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EFEA6" w14:textId="0B3C9C69" w:rsidR="001661DD" w:rsidRPr="006E226A" w:rsidRDefault="00D531C2" w:rsidP="001661DD">
      <w:pPr>
        <w:tabs>
          <w:tab w:val="left" w:pos="3969"/>
        </w:tabs>
        <w:spacing w:line="240" w:lineRule="auto"/>
        <w:ind w:firstLine="0"/>
        <w:jc w:val="right"/>
        <w:rPr>
          <w:lang w:eastAsia="de-DE"/>
        </w:rPr>
      </w:pPr>
      <w:r w:rsidRPr="006E226A">
        <w:rPr>
          <w:lang w:eastAsia="de-DE"/>
        </w:rPr>
        <w:t>10</w:t>
      </w:r>
      <w:r w:rsidR="00BA7E71" w:rsidRPr="006E226A">
        <w:rPr>
          <w:vertAlign w:val="superscript"/>
          <w:lang w:eastAsia="de-DE"/>
        </w:rPr>
        <w:t>th</w:t>
      </w:r>
      <w:r w:rsidR="001661DD" w:rsidRPr="006E226A">
        <w:rPr>
          <w:lang w:eastAsia="de-DE"/>
        </w:rPr>
        <w:t xml:space="preserve"> International </w:t>
      </w:r>
      <w:r w:rsidRPr="006E226A">
        <w:rPr>
          <w:lang w:eastAsia="de-DE"/>
        </w:rPr>
        <w:t>Scientific Colloquium</w:t>
      </w:r>
    </w:p>
    <w:p w14:paraId="2E8BFEA6" w14:textId="703BEBB5" w:rsidR="001661DD" w:rsidRPr="006E226A" w:rsidRDefault="00D531C2" w:rsidP="001661DD">
      <w:pPr>
        <w:keepNext/>
        <w:tabs>
          <w:tab w:val="left" w:pos="3969"/>
        </w:tabs>
        <w:spacing w:line="240" w:lineRule="auto"/>
        <w:ind w:left="3600" w:firstLine="720"/>
        <w:jc w:val="right"/>
        <w:outlineLvl w:val="2"/>
        <w:rPr>
          <w:b/>
          <w:lang w:eastAsia="de-DE"/>
        </w:rPr>
      </w:pPr>
      <w:r w:rsidRPr="006E226A">
        <w:rPr>
          <w:b/>
          <w:lang w:eastAsia="de-DE"/>
        </w:rPr>
        <w:t>Modelling for Electromagnetic Processing</w:t>
      </w:r>
    </w:p>
    <w:p w14:paraId="4BB4DFB3" w14:textId="56AC83BF" w:rsidR="001661DD" w:rsidRPr="006E226A" w:rsidRDefault="00D531C2" w:rsidP="001661DD">
      <w:pPr>
        <w:tabs>
          <w:tab w:val="left" w:pos="3969"/>
        </w:tabs>
        <w:spacing w:line="240" w:lineRule="auto"/>
        <w:ind w:left="5760" w:firstLine="0"/>
        <w:jc w:val="right"/>
        <w:rPr>
          <w:sz w:val="24"/>
          <w:lang w:eastAsia="de-DE"/>
        </w:rPr>
      </w:pPr>
      <w:r w:rsidRPr="006E226A">
        <w:rPr>
          <w:lang w:eastAsia="de-DE"/>
        </w:rPr>
        <w:t>Hannover</w:t>
      </w:r>
      <w:r w:rsidR="001661DD" w:rsidRPr="006E226A">
        <w:rPr>
          <w:lang w:eastAsia="de-DE"/>
        </w:rPr>
        <w:t xml:space="preserve"> (</w:t>
      </w:r>
      <w:r w:rsidRPr="006E226A">
        <w:rPr>
          <w:lang w:eastAsia="de-DE"/>
        </w:rPr>
        <w:t>Germany</w:t>
      </w:r>
      <w:r w:rsidR="001661DD" w:rsidRPr="006E226A">
        <w:rPr>
          <w:lang w:eastAsia="de-DE"/>
        </w:rPr>
        <w:t xml:space="preserve">), </w:t>
      </w:r>
      <w:r w:rsidRPr="006E226A">
        <w:rPr>
          <w:lang w:eastAsia="de-DE"/>
        </w:rPr>
        <w:t>September 15</w:t>
      </w:r>
      <w:r w:rsidR="001661DD" w:rsidRPr="006E226A">
        <w:rPr>
          <w:lang w:eastAsia="de-DE"/>
        </w:rPr>
        <w:t>-</w:t>
      </w:r>
      <w:r w:rsidRPr="006E226A">
        <w:rPr>
          <w:lang w:eastAsia="de-DE"/>
        </w:rPr>
        <w:t>17</w:t>
      </w:r>
      <w:r w:rsidR="001661DD" w:rsidRPr="006E226A">
        <w:rPr>
          <w:lang w:eastAsia="de-DE"/>
        </w:rPr>
        <w:t>, 202</w:t>
      </w:r>
      <w:r w:rsidRPr="006E226A">
        <w:rPr>
          <w:lang w:eastAsia="de-DE"/>
        </w:rPr>
        <w:t>5</w:t>
      </w:r>
    </w:p>
    <w:p w14:paraId="74F6B51C" w14:textId="77777777" w:rsidR="00BE55D0" w:rsidRPr="006E226A" w:rsidRDefault="00BE55D0" w:rsidP="00F86273">
      <w:pPr>
        <w:rPr>
          <w:sz w:val="16"/>
          <w:szCs w:val="16"/>
        </w:rPr>
      </w:pPr>
    </w:p>
    <w:p w14:paraId="378EE045" w14:textId="77777777" w:rsidR="00645240" w:rsidRPr="006E226A" w:rsidRDefault="00645240" w:rsidP="002024A3">
      <w:pPr>
        <w:ind w:firstLine="0"/>
        <w:rPr>
          <w:b/>
          <w:sz w:val="32"/>
        </w:rPr>
      </w:pPr>
    </w:p>
    <w:p w14:paraId="7F3E7C85" w14:textId="77777777" w:rsidR="00645240" w:rsidRPr="006E226A" w:rsidRDefault="00645240" w:rsidP="002024A3">
      <w:pPr>
        <w:ind w:firstLine="0"/>
        <w:rPr>
          <w:b/>
          <w:sz w:val="32"/>
        </w:rPr>
      </w:pPr>
    </w:p>
    <w:p w14:paraId="1B3C0922" w14:textId="27D0F7D3" w:rsidR="00645240" w:rsidRPr="006E226A" w:rsidRDefault="00645240" w:rsidP="002024A3">
      <w:pPr>
        <w:ind w:firstLine="0"/>
        <w:rPr>
          <w:b/>
          <w:bCs/>
          <w:sz w:val="32"/>
        </w:rPr>
      </w:pPr>
      <w:r w:rsidRPr="006E226A">
        <w:rPr>
          <w:b/>
          <w:sz w:val="32"/>
        </w:rPr>
        <w:t xml:space="preserve">Instructions for </w:t>
      </w:r>
      <w:r w:rsidR="00AF4AB4">
        <w:rPr>
          <w:b/>
          <w:sz w:val="32"/>
        </w:rPr>
        <w:t>p</w:t>
      </w:r>
      <w:r w:rsidRPr="006E226A">
        <w:rPr>
          <w:b/>
          <w:sz w:val="32"/>
        </w:rPr>
        <w:t xml:space="preserve">reparation of </w:t>
      </w:r>
      <w:r w:rsidRPr="006E226A">
        <w:rPr>
          <w:b/>
          <w:bCs/>
          <w:sz w:val="32"/>
        </w:rPr>
        <w:t>abstract template</w:t>
      </w:r>
      <w:r w:rsidR="006429A8" w:rsidRPr="006E226A">
        <w:rPr>
          <w:b/>
          <w:bCs/>
          <w:sz w:val="32"/>
        </w:rPr>
        <w:t xml:space="preserve"> (maximum two pages)</w:t>
      </w:r>
    </w:p>
    <w:p w14:paraId="693718EB" w14:textId="77777777" w:rsidR="00645240" w:rsidRPr="006E226A" w:rsidRDefault="00645240" w:rsidP="002024A3">
      <w:pPr>
        <w:ind w:firstLine="0"/>
        <w:rPr>
          <w:sz w:val="24"/>
        </w:rPr>
      </w:pPr>
    </w:p>
    <w:p w14:paraId="01C3D8B9" w14:textId="2858F1F4" w:rsidR="00645240" w:rsidRPr="006E226A" w:rsidRDefault="006E226A" w:rsidP="002024A3">
      <w:pPr>
        <w:ind w:firstLine="0"/>
        <w:rPr>
          <w:b/>
          <w:sz w:val="24"/>
        </w:rPr>
      </w:pPr>
      <w:r w:rsidRPr="006E226A">
        <w:rPr>
          <w:b/>
          <w:sz w:val="28"/>
        </w:rPr>
        <w:t>E. Baake</w:t>
      </w:r>
      <w:r w:rsidR="00645240" w:rsidRPr="006E226A">
        <w:rPr>
          <w:b/>
          <w:sz w:val="28"/>
        </w:rPr>
        <w:t>,</w:t>
      </w:r>
      <w:r w:rsidR="00C56FFF">
        <w:rPr>
          <w:b/>
          <w:sz w:val="28"/>
        </w:rPr>
        <w:t xml:space="preserve"> M. Fuchs</w:t>
      </w:r>
    </w:p>
    <w:p w14:paraId="515DF385" w14:textId="77777777" w:rsidR="00BE55D0" w:rsidRPr="006E226A" w:rsidRDefault="00BE55D0" w:rsidP="002024A3">
      <w:pPr>
        <w:ind w:firstLine="0"/>
      </w:pPr>
    </w:p>
    <w:p w14:paraId="1C5405A5" w14:textId="77777777" w:rsidR="00BE55D0" w:rsidRPr="006E226A" w:rsidRDefault="00BE55D0" w:rsidP="002024A3">
      <w:pPr>
        <w:ind w:firstLine="0"/>
      </w:pPr>
    </w:p>
    <w:p w14:paraId="5E694AA1" w14:textId="77777777" w:rsidR="00683ED4" w:rsidRPr="006E226A" w:rsidRDefault="00683ED4" w:rsidP="002024A3">
      <w:pPr>
        <w:ind w:firstLine="0"/>
        <w:rPr>
          <w:b/>
          <w:sz w:val="24"/>
        </w:rPr>
      </w:pPr>
      <w:r w:rsidRPr="006E226A">
        <w:rPr>
          <w:b/>
          <w:sz w:val="24"/>
        </w:rPr>
        <w:t>Introduction</w:t>
      </w:r>
    </w:p>
    <w:p w14:paraId="0860EB77" w14:textId="77777777" w:rsidR="00683ED4" w:rsidRPr="006E226A" w:rsidRDefault="00683ED4" w:rsidP="002024A3">
      <w:pPr>
        <w:ind w:firstLine="0"/>
        <w:rPr>
          <w:b/>
          <w:sz w:val="24"/>
        </w:rPr>
      </w:pPr>
    </w:p>
    <w:p w14:paraId="0935FA11" w14:textId="77777777" w:rsidR="00A61F77" w:rsidRPr="006E226A" w:rsidRDefault="00A61F77" w:rsidP="002024A3">
      <w:pPr>
        <w:ind w:firstLine="0"/>
        <w:rPr>
          <w:bCs/>
          <w:i/>
          <w:sz w:val="24"/>
        </w:rPr>
      </w:pPr>
      <w:r w:rsidRPr="006E226A">
        <w:rPr>
          <w:bCs/>
          <w:i/>
          <w:sz w:val="24"/>
        </w:rPr>
        <w:t>Paper Size and Format for Camera Ready Copies</w:t>
      </w:r>
    </w:p>
    <w:p w14:paraId="76C71CBD" w14:textId="1810B663" w:rsidR="00A61F77" w:rsidRPr="006E226A" w:rsidRDefault="00A61F77" w:rsidP="00A61F77">
      <w:pPr>
        <w:rPr>
          <w:sz w:val="24"/>
        </w:rPr>
      </w:pPr>
      <w:r w:rsidRPr="006E226A">
        <w:rPr>
          <w:sz w:val="24"/>
        </w:rPr>
        <w:tab/>
        <w:t xml:space="preserve">It is supposed that you are using this template and a desktop publishing environment (MS-Word). Please, prepare the </w:t>
      </w:r>
      <w:r w:rsidR="009A69CE" w:rsidRPr="006E226A">
        <w:rPr>
          <w:sz w:val="24"/>
        </w:rPr>
        <w:t>camera-ready</w:t>
      </w:r>
      <w:r w:rsidRPr="006E226A">
        <w:rPr>
          <w:sz w:val="24"/>
        </w:rPr>
        <w:t xml:space="preserve"> copy on A4 paper (21.0</w:t>
      </w:r>
      <w:r w:rsidRPr="006E226A">
        <w:rPr>
          <w:sz w:val="24"/>
        </w:rPr>
        <w:sym w:font="Symbol" w:char="F0B4"/>
      </w:r>
      <w:r w:rsidRPr="006E226A">
        <w:rPr>
          <w:sz w:val="24"/>
        </w:rPr>
        <w:t xml:space="preserve">29.7 cm). Please, provide the top and the bottom margin of 2.5 cm, the left and the right margin of 2.5 cm. In the upper right corner of the first page there should be placed the name of the </w:t>
      </w:r>
      <w:r w:rsidR="002024A3">
        <w:rPr>
          <w:sz w:val="24"/>
        </w:rPr>
        <w:t xml:space="preserve">Colloquium </w:t>
      </w:r>
      <w:r w:rsidRPr="006E226A">
        <w:rPr>
          <w:sz w:val="24"/>
        </w:rPr>
        <w:t>as it has been on this page.</w:t>
      </w:r>
    </w:p>
    <w:p w14:paraId="4FA67233" w14:textId="77777777" w:rsidR="00A61F77" w:rsidRPr="006E226A" w:rsidRDefault="00A61F77" w:rsidP="002024A3">
      <w:pPr>
        <w:keepNext/>
        <w:spacing w:line="240" w:lineRule="auto"/>
        <w:ind w:firstLine="0"/>
        <w:jc w:val="left"/>
        <w:outlineLvl w:val="1"/>
        <w:rPr>
          <w:b/>
          <w:sz w:val="24"/>
          <w:lang w:eastAsia="de-DE"/>
        </w:rPr>
      </w:pPr>
    </w:p>
    <w:p w14:paraId="3F77EBF7" w14:textId="77777777" w:rsidR="00BA7E71" w:rsidRPr="006E226A" w:rsidRDefault="00BA7E71" w:rsidP="002024A3">
      <w:pPr>
        <w:keepNext/>
        <w:spacing w:line="240" w:lineRule="auto"/>
        <w:ind w:firstLine="0"/>
        <w:jc w:val="left"/>
        <w:outlineLvl w:val="1"/>
        <w:rPr>
          <w:b/>
          <w:sz w:val="24"/>
          <w:lang w:eastAsia="de-DE"/>
        </w:rPr>
      </w:pPr>
      <w:r w:rsidRPr="006E226A">
        <w:rPr>
          <w:b/>
          <w:sz w:val="24"/>
          <w:lang w:eastAsia="de-DE"/>
        </w:rPr>
        <w:t>Problem description</w:t>
      </w:r>
    </w:p>
    <w:p w14:paraId="76A4299C" w14:textId="77777777" w:rsidR="00A61F77" w:rsidRPr="006E226A" w:rsidRDefault="00A61F77" w:rsidP="002024A3">
      <w:pPr>
        <w:ind w:firstLine="0"/>
        <w:rPr>
          <w:bCs/>
          <w:i/>
          <w:sz w:val="24"/>
        </w:rPr>
      </w:pPr>
    </w:p>
    <w:p w14:paraId="12DD3F6F" w14:textId="77777777" w:rsidR="00A61F77" w:rsidRPr="006E226A" w:rsidRDefault="00A61F77" w:rsidP="002024A3">
      <w:pPr>
        <w:ind w:firstLine="0"/>
        <w:rPr>
          <w:bCs/>
        </w:rPr>
      </w:pPr>
      <w:r w:rsidRPr="006E226A">
        <w:rPr>
          <w:bCs/>
          <w:i/>
          <w:sz w:val="24"/>
        </w:rPr>
        <w:t>Type Sizes and Paragraphs</w:t>
      </w:r>
    </w:p>
    <w:p w14:paraId="4CD73F3E" w14:textId="77777777" w:rsidR="00A61F77" w:rsidRPr="006E226A" w:rsidRDefault="00A61F77" w:rsidP="00F20EF1">
      <w:pPr>
        <w:ind w:firstLine="720"/>
        <w:rPr>
          <w:sz w:val="24"/>
        </w:rPr>
      </w:pPr>
      <w:r w:rsidRPr="006E226A">
        <w:rPr>
          <w:sz w:val="24"/>
        </w:rPr>
        <w:t xml:space="preserve">The use of Times New Roman is recommended. The type sizes used in this instruction sheet are shown in Tab. 1. Follow these types as closely as you can. Text should be typed with a single spacing and will undergo a 20% reduction. The title of the paper, the names of the authors, their business affiliation and address, major headings and </w:t>
      </w:r>
      <w:proofErr w:type="gramStart"/>
      <w:r w:rsidRPr="006E226A">
        <w:rPr>
          <w:sz w:val="24"/>
        </w:rPr>
        <w:t>sub headings</w:t>
      </w:r>
      <w:proofErr w:type="gramEnd"/>
      <w:r w:rsidRPr="006E226A">
        <w:rPr>
          <w:sz w:val="24"/>
        </w:rPr>
        <w:t xml:space="preserve"> should be typed with the style used in this sample. The title should not be typed in capital letters. Leave blank line above and below headings. No blank lines should be left between the sub-headings and the text body.</w:t>
      </w:r>
    </w:p>
    <w:p w14:paraId="78A21705" w14:textId="77777777" w:rsidR="00A61F77" w:rsidRPr="006E226A" w:rsidRDefault="00A61F77" w:rsidP="00F20EF1">
      <w:pPr>
        <w:keepNext/>
        <w:spacing w:line="240" w:lineRule="auto"/>
        <w:ind w:firstLine="0"/>
        <w:jc w:val="left"/>
        <w:outlineLvl w:val="1"/>
        <w:rPr>
          <w:b/>
          <w:sz w:val="24"/>
          <w:lang w:eastAsia="de-DE"/>
        </w:rPr>
      </w:pPr>
    </w:p>
    <w:p w14:paraId="7D5A116D" w14:textId="77777777" w:rsidR="00BA7E71" w:rsidRPr="006E226A" w:rsidRDefault="00BA7E71" w:rsidP="00F20EF1">
      <w:pPr>
        <w:spacing w:line="240" w:lineRule="auto"/>
        <w:ind w:firstLine="0"/>
        <w:jc w:val="left"/>
        <w:rPr>
          <w:lang w:eastAsia="de-DE"/>
        </w:rPr>
      </w:pPr>
    </w:p>
    <w:p w14:paraId="035B711F" w14:textId="77777777" w:rsidR="00BA7E71" w:rsidRPr="006E226A" w:rsidRDefault="00BA7E71" w:rsidP="00F20EF1">
      <w:pPr>
        <w:keepNext/>
        <w:spacing w:line="240" w:lineRule="auto"/>
        <w:ind w:firstLine="0"/>
        <w:jc w:val="left"/>
        <w:outlineLvl w:val="1"/>
        <w:rPr>
          <w:b/>
          <w:sz w:val="24"/>
          <w:lang w:eastAsia="de-DE"/>
        </w:rPr>
      </w:pPr>
      <w:r w:rsidRPr="006E226A">
        <w:rPr>
          <w:b/>
          <w:sz w:val="24"/>
          <w:lang w:eastAsia="de-DE"/>
        </w:rPr>
        <w:t>Preliminary results</w:t>
      </w:r>
    </w:p>
    <w:p w14:paraId="660F62BD" w14:textId="77777777" w:rsidR="008530C1" w:rsidRPr="006E226A" w:rsidRDefault="008530C1" w:rsidP="00F20EF1">
      <w:pPr>
        <w:ind w:firstLine="0"/>
      </w:pPr>
    </w:p>
    <w:p w14:paraId="774BDA81" w14:textId="77777777" w:rsidR="008530C1" w:rsidRPr="006E226A" w:rsidRDefault="008530C1" w:rsidP="00F20EF1">
      <w:pPr>
        <w:ind w:firstLine="0"/>
        <w:rPr>
          <w:bCs/>
          <w:i/>
          <w:sz w:val="24"/>
        </w:rPr>
      </w:pPr>
      <w:r w:rsidRPr="006E226A">
        <w:rPr>
          <w:bCs/>
          <w:i/>
          <w:sz w:val="24"/>
        </w:rPr>
        <w:t>Figures, Tables and Equations</w:t>
      </w:r>
    </w:p>
    <w:p w14:paraId="340A6BA5" w14:textId="35D8F1CB" w:rsidR="009D1841" w:rsidRPr="006E226A" w:rsidRDefault="008530C1" w:rsidP="008530C1">
      <w:pPr>
        <w:rPr>
          <w:sz w:val="24"/>
        </w:rPr>
      </w:pPr>
      <w:r w:rsidRPr="006E226A">
        <w:rPr>
          <w:sz w:val="24"/>
        </w:rPr>
        <w:tab/>
        <w:t xml:space="preserve">You can either include figures electronically or paste good quality photocopies on standard white paper. In the figure captions use „Fig. </w:t>
      </w:r>
      <w:r w:rsidR="006429A8" w:rsidRPr="006E226A">
        <w:rPr>
          <w:sz w:val="24"/>
        </w:rPr>
        <w:t>1. “</w:t>
      </w:r>
      <w:r w:rsidRPr="006E226A">
        <w:rPr>
          <w:sz w:val="24"/>
        </w:rPr>
        <w:t xml:space="preserve">, as shown in Fig. 1. </w:t>
      </w:r>
    </w:p>
    <w:p w14:paraId="0ED05842" w14:textId="77777777" w:rsidR="009D1841" w:rsidRPr="006E226A" w:rsidRDefault="009D1841" w:rsidP="00F20EF1">
      <w:pPr>
        <w:ind w:firstLine="0"/>
        <w:rPr>
          <w:sz w:val="24"/>
        </w:rPr>
      </w:pPr>
    </w:p>
    <w:p w14:paraId="69D6A21B" w14:textId="77777777" w:rsidR="009D1841" w:rsidRPr="006E226A" w:rsidRDefault="009D1841" w:rsidP="00F20EF1">
      <w:pPr>
        <w:ind w:firstLine="0"/>
        <w:rPr>
          <w:sz w:val="16"/>
        </w:rPr>
      </w:pPr>
    </w:p>
    <w:p w14:paraId="6A15E69C" w14:textId="77777777" w:rsidR="009D1841" w:rsidRPr="006E226A" w:rsidRDefault="009D1841" w:rsidP="009D1841">
      <w:pPr>
        <w:framePr w:w="3637" w:h="3634" w:hSpace="141" w:wrap="around" w:vAnchor="text" w:hAnchor="page" w:x="1480" w:y="190"/>
        <w:pBdr>
          <w:top w:val="single" w:sz="6" w:space="2" w:color="auto"/>
          <w:left w:val="single" w:sz="6" w:space="2" w:color="auto"/>
          <w:bottom w:val="single" w:sz="6" w:space="2" w:color="auto"/>
          <w:right w:val="single" w:sz="6" w:space="2" w:color="auto"/>
        </w:pBdr>
        <w:jc w:val="center"/>
        <w:rPr>
          <w:sz w:val="24"/>
        </w:rPr>
      </w:pPr>
    </w:p>
    <w:p w14:paraId="653CD1BA" w14:textId="77777777" w:rsidR="009D1841" w:rsidRPr="006E226A" w:rsidRDefault="009D1841" w:rsidP="009D1841">
      <w:pPr>
        <w:framePr w:w="3637" w:h="3634" w:hSpace="141" w:wrap="around" w:vAnchor="text" w:hAnchor="page" w:x="1480" w:y="190"/>
        <w:pBdr>
          <w:top w:val="single" w:sz="6" w:space="2" w:color="auto"/>
          <w:left w:val="single" w:sz="6" w:space="2" w:color="auto"/>
          <w:bottom w:val="single" w:sz="6" w:space="2" w:color="auto"/>
          <w:right w:val="single" w:sz="6" w:space="2" w:color="auto"/>
        </w:pBdr>
        <w:jc w:val="center"/>
        <w:rPr>
          <w:sz w:val="24"/>
        </w:rPr>
      </w:pPr>
    </w:p>
    <w:p w14:paraId="6946AB5A" w14:textId="77777777" w:rsidR="009D1841" w:rsidRPr="006E226A" w:rsidRDefault="009D1841" w:rsidP="009D1841">
      <w:pPr>
        <w:framePr w:w="3637" w:h="3634" w:hSpace="141" w:wrap="around" w:vAnchor="text" w:hAnchor="page" w:x="1480" w:y="190"/>
        <w:pBdr>
          <w:top w:val="single" w:sz="6" w:space="2" w:color="auto"/>
          <w:left w:val="single" w:sz="6" w:space="2" w:color="auto"/>
          <w:bottom w:val="single" w:sz="6" w:space="2" w:color="auto"/>
          <w:right w:val="single" w:sz="6" w:space="2" w:color="auto"/>
        </w:pBdr>
        <w:jc w:val="center"/>
        <w:rPr>
          <w:sz w:val="24"/>
        </w:rPr>
      </w:pPr>
    </w:p>
    <w:p w14:paraId="57289348" w14:textId="77777777" w:rsidR="009D1841" w:rsidRPr="006E226A" w:rsidRDefault="009D1841" w:rsidP="009D1841">
      <w:pPr>
        <w:framePr w:w="3637" w:h="3634" w:hSpace="141" w:wrap="around" w:vAnchor="text" w:hAnchor="page" w:x="1480" w:y="190"/>
        <w:pBdr>
          <w:top w:val="single" w:sz="6" w:space="2" w:color="auto"/>
          <w:left w:val="single" w:sz="6" w:space="2" w:color="auto"/>
          <w:bottom w:val="single" w:sz="6" w:space="2" w:color="auto"/>
          <w:right w:val="single" w:sz="6" w:space="2" w:color="auto"/>
        </w:pBdr>
        <w:jc w:val="center"/>
        <w:rPr>
          <w:sz w:val="24"/>
        </w:rPr>
      </w:pPr>
    </w:p>
    <w:p w14:paraId="4AA70719" w14:textId="77777777" w:rsidR="009D1841" w:rsidRPr="006E226A" w:rsidRDefault="009D1841" w:rsidP="009D1841">
      <w:pPr>
        <w:framePr w:w="3637" w:h="3634" w:hSpace="141" w:wrap="around" w:vAnchor="text" w:hAnchor="page" w:x="1480" w:y="190"/>
        <w:pBdr>
          <w:top w:val="single" w:sz="6" w:space="2" w:color="auto"/>
          <w:left w:val="single" w:sz="6" w:space="2" w:color="auto"/>
          <w:bottom w:val="single" w:sz="6" w:space="2" w:color="auto"/>
          <w:right w:val="single" w:sz="6" w:space="2" w:color="auto"/>
        </w:pBdr>
        <w:jc w:val="center"/>
        <w:rPr>
          <w:sz w:val="24"/>
        </w:rPr>
      </w:pPr>
      <w:r w:rsidRPr="006E226A">
        <w:rPr>
          <w:sz w:val="24"/>
        </w:rPr>
        <w:t>Shown is a text in a big box</w:t>
      </w:r>
    </w:p>
    <w:p w14:paraId="04C8310A" w14:textId="77777777" w:rsidR="009D1841" w:rsidRPr="006E226A" w:rsidRDefault="009D1841" w:rsidP="009D1841">
      <w:pPr>
        <w:rPr>
          <w:b/>
          <w:i/>
          <w:sz w:val="24"/>
        </w:rPr>
      </w:pPr>
    </w:p>
    <w:p w14:paraId="0F0DEFC7" w14:textId="77777777" w:rsidR="009D1841" w:rsidRPr="006E226A" w:rsidRDefault="009D1841" w:rsidP="009D1841">
      <w:pPr>
        <w:rPr>
          <w:b/>
          <w:i/>
          <w:sz w:val="24"/>
        </w:rPr>
      </w:pPr>
    </w:p>
    <w:p w14:paraId="24B4600A" w14:textId="77777777" w:rsidR="009D1841" w:rsidRPr="006E226A" w:rsidRDefault="009D1841" w:rsidP="009D1841">
      <w:pPr>
        <w:rPr>
          <w:b/>
          <w:i/>
          <w:sz w:val="24"/>
        </w:rPr>
      </w:pPr>
    </w:p>
    <w:p w14:paraId="36D522B2" w14:textId="77777777" w:rsidR="009D1841" w:rsidRPr="006E226A" w:rsidRDefault="009D1841" w:rsidP="009D1841">
      <w:pPr>
        <w:rPr>
          <w:b/>
          <w:i/>
          <w:sz w:val="24"/>
        </w:rPr>
      </w:pPr>
    </w:p>
    <w:p w14:paraId="29A0CFF2" w14:textId="77777777" w:rsidR="009D1841" w:rsidRPr="006E226A" w:rsidRDefault="009D1841" w:rsidP="009D1841">
      <w:pPr>
        <w:rPr>
          <w:b/>
          <w:i/>
          <w:sz w:val="24"/>
        </w:rPr>
      </w:pPr>
    </w:p>
    <w:p w14:paraId="1956431E" w14:textId="77777777" w:rsidR="009D1841" w:rsidRPr="006E226A" w:rsidRDefault="009D1841" w:rsidP="009D1841">
      <w:pPr>
        <w:rPr>
          <w:b/>
          <w:i/>
          <w:sz w:val="24"/>
        </w:rPr>
      </w:pPr>
    </w:p>
    <w:p w14:paraId="1D59A553" w14:textId="77777777" w:rsidR="009D1841" w:rsidRPr="006E226A" w:rsidRDefault="009D1841" w:rsidP="009D1841">
      <w:pPr>
        <w:rPr>
          <w:b/>
          <w:i/>
          <w:sz w:val="24"/>
        </w:rPr>
      </w:pPr>
    </w:p>
    <w:p w14:paraId="13282950" w14:textId="77777777" w:rsidR="009D1841" w:rsidRPr="006E226A" w:rsidRDefault="009D1841" w:rsidP="009D1841">
      <w:pPr>
        <w:rPr>
          <w:b/>
          <w:i/>
          <w:sz w:val="24"/>
        </w:rPr>
      </w:pPr>
    </w:p>
    <w:p w14:paraId="06C59278" w14:textId="77777777" w:rsidR="009D1841" w:rsidRPr="006E226A" w:rsidRDefault="009D1841" w:rsidP="009D1841">
      <w:pPr>
        <w:rPr>
          <w:b/>
          <w:i/>
          <w:sz w:val="24"/>
        </w:rPr>
      </w:pPr>
    </w:p>
    <w:p w14:paraId="6490C61B" w14:textId="77777777" w:rsidR="009D1841" w:rsidRPr="006E226A" w:rsidRDefault="009D1841" w:rsidP="009D1841">
      <w:pPr>
        <w:rPr>
          <w:b/>
          <w:i/>
          <w:sz w:val="24"/>
        </w:rPr>
      </w:pPr>
    </w:p>
    <w:p w14:paraId="210CE2B6" w14:textId="77777777" w:rsidR="009D1841" w:rsidRPr="006E226A" w:rsidRDefault="009D1841" w:rsidP="009D1841">
      <w:pPr>
        <w:rPr>
          <w:b/>
          <w:i/>
          <w:sz w:val="24"/>
        </w:rPr>
      </w:pPr>
    </w:p>
    <w:p w14:paraId="06621EFC" w14:textId="77777777" w:rsidR="009D1841" w:rsidRPr="006E226A" w:rsidRDefault="009D1841" w:rsidP="009D1841">
      <w:pPr>
        <w:rPr>
          <w:b/>
          <w:i/>
          <w:sz w:val="24"/>
        </w:rPr>
      </w:pPr>
    </w:p>
    <w:p w14:paraId="7D4B6C3B" w14:textId="77777777" w:rsidR="009D1841" w:rsidRPr="006E226A" w:rsidRDefault="009D1841" w:rsidP="009D1841">
      <w:pPr>
        <w:rPr>
          <w:b/>
          <w:i/>
          <w:sz w:val="24"/>
        </w:rPr>
      </w:pPr>
    </w:p>
    <w:p w14:paraId="51840699" w14:textId="77777777" w:rsidR="009D1841" w:rsidRPr="006E226A" w:rsidRDefault="009D1841" w:rsidP="009D1841">
      <w:pPr>
        <w:rPr>
          <w:b/>
          <w:i/>
          <w:sz w:val="24"/>
        </w:rPr>
      </w:pPr>
    </w:p>
    <w:p w14:paraId="50FDFC77" w14:textId="77777777" w:rsidR="009D1841" w:rsidRPr="006E226A" w:rsidRDefault="009D1841" w:rsidP="009D1841">
      <w:pPr>
        <w:rPr>
          <w:sz w:val="24"/>
        </w:rPr>
      </w:pPr>
    </w:p>
    <w:p w14:paraId="3ACB35C0" w14:textId="77777777" w:rsidR="009D1841" w:rsidRPr="006E226A" w:rsidRDefault="009D1841" w:rsidP="009D1841">
      <w:pPr>
        <w:rPr>
          <w:sz w:val="24"/>
        </w:rPr>
      </w:pPr>
      <w:r w:rsidRPr="006E226A">
        <w:rPr>
          <w:sz w:val="24"/>
        </w:rPr>
        <w:t>Fig. 1. Sample figure</w:t>
      </w:r>
    </w:p>
    <w:p w14:paraId="60E8D9C5" w14:textId="77777777" w:rsidR="009D1841" w:rsidRPr="006E226A" w:rsidRDefault="009D1841" w:rsidP="00F20EF1">
      <w:pPr>
        <w:ind w:firstLine="0"/>
        <w:rPr>
          <w:sz w:val="24"/>
        </w:rPr>
      </w:pPr>
    </w:p>
    <w:p w14:paraId="5FF7348E" w14:textId="77777777" w:rsidR="008530C1" w:rsidRDefault="008530C1" w:rsidP="00F20EF1">
      <w:pPr>
        <w:ind w:firstLine="0"/>
        <w:rPr>
          <w:sz w:val="24"/>
        </w:rPr>
      </w:pPr>
      <w:r w:rsidRPr="006E226A">
        <w:rPr>
          <w:sz w:val="24"/>
        </w:rPr>
        <w:t xml:space="preserve">In the table captions use „Tab. </w:t>
      </w:r>
      <w:proofErr w:type="gramStart"/>
      <w:r w:rsidRPr="006E226A">
        <w:rPr>
          <w:sz w:val="24"/>
        </w:rPr>
        <w:t>1.“</w:t>
      </w:r>
      <w:proofErr w:type="gramEnd"/>
      <w:r w:rsidRPr="006E226A">
        <w:rPr>
          <w:sz w:val="24"/>
        </w:rPr>
        <w:t>, as demonstrated in Tab. 1.</w:t>
      </w:r>
    </w:p>
    <w:p w14:paraId="445BBDA5" w14:textId="77777777" w:rsidR="00C56FFF" w:rsidRPr="006E226A" w:rsidRDefault="00C56FFF" w:rsidP="00F20EF1">
      <w:pPr>
        <w:ind w:firstLine="0"/>
        <w:rPr>
          <w:sz w:val="24"/>
        </w:rPr>
      </w:pPr>
    </w:p>
    <w:p w14:paraId="29A80B32" w14:textId="77777777" w:rsidR="009D1841" w:rsidRPr="006E226A" w:rsidRDefault="009D1841" w:rsidP="00F20EF1">
      <w:pPr>
        <w:ind w:firstLine="0"/>
        <w:rPr>
          <w:sz w:val="24"/>
        </w:rPr>
      </w:pPr>
      <w:r w:rsidRPr="006E226A">
        <w:rPr>
          <w:sz w:val="24"/>
        </w:rPr>
        <w:t>Tab. 1. Type sizes</w:t>
      </w:r>
    </w:p>
    <w:tbl>
      <w:tblPr>
        <w:tblW w:w="0" w:type="auto"/>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68"/>
        <w:gridCol w:w="1276"/>
        <w:gridCol w:w="1418"/>
      </w:tblGrid>
      <w:tr w:rsidR="009D1841" w:rsidRPr="006E226A" w14:paraId="57305F2C" w14:textId="77777777" w:rsidTr="00F20EF1">
        <w:tc>
          <w:tcPr>
            <w:tcW w:w="2268" w:type="dxa"/>
            <w:tcBorders>
              <w:top w:val="single" w:sz="12" w:space="0" w:color="auto"/>
              <w:bottom w:val="single" w:sz="12" w:space="0" w:color="auto"/>
            </w:tcBorders>
          </w:tcPr>
          <w:p w14:paraId="2EC24E50" w14:textId="77777777" w:rsidR="009D1841" w:rsidRPr="006E226A" w:rsidRDefault="009D1841" w:rsidP="009D1841">
            <w:pPr>
              <w:jc w:val="center"/>
              <w:rPr>
                <w:sz w:val="24"/>
              </w:rPr>
            </w:pPr>
            <w:r w:rsidRPr="006E226A">
              <w:rPr>
                <w:sz w:val="24"/>
              </w:rPr>
              <w:t>Place of Text</w:t>
            </w:r>
          </w:p>
        </w:tc>
        <w:tc>
          <w:tcPr>
            <w:tcW w:w="1276" w:type="dxa"/>
            <w:tcBorders>
              <w:top w:val="single" w:sz="12" w:space="0" w:color="auto"/>
              <w:bottom w:val="single" w:sz="12" w:space="0" w:color="auto"/>
            </w:tcBorders>
          </w:tcPr>
          <w:p w14:paraId="6F432209" w14:textId="77777777" w:rsidR="009D1841" w:rsidRPr="006E226A" w:rsidRDefault="009D1841" w:rsidP="009D1841">
            <w:pPr>
              <w:jc w:val="center"/>
              <w:rPr>
                <w:sz w:val="24"/>
              </w:rPr>
            </w:pPr>
            <w:r w:rsidRPr="006E226A">
              <w:rPr>
                <w:sz w:val="24"/>
              </w:rPr>
              <w:t>Type sizes</w:t>
            </w:r>
          </w:p>
        </w:tc>
        <w:tc>
          <w:tcPr>
            <w:tcW w:w="1418" w:type="dxa"/>
            <w:tcBorders>
              <w:top w:val="single" w:sz="12" w:space="0" w:color="auto"/>
              <w:bottom w:val="single" w:sz="12" w:space="0" w:color="auto"/>
            </w:tcBorders>
          </w:tcPr>
          <w:p w14:paraId="7D7D9E57" w14:textId="77777777" w:rsidR="009D1841" w:rsidRPr="006E226A" w:rsidRDefault="009D1841" w:rsidP="009D1841">
            <w:pPr>
              <w:jc w:val="center"/>
              <w:rPr>
                <w:sz w:val="24"/>
              </w:rPr>
            </w:pPr>
            <w:r w:rsidRPr="006E226A">
              <w:rPr>
                <w:sz w:val="24"/>
              </w:rPr>
              <w:t>Appearance</w:t>
            </w:r>
          </w:p>
        </w:tc>
      </w:tr>
      <w:tr w:rsidR="009D1841" w:rsidRPr="006E226A" w14:paraId="590D6BFA" w14:textId="77777777" w:rsidTr="00F20EF1">
        <w:tc>
          <w:tcPr>
            <w:tcW w:w="2268" w:type="dxa"/>
            <w:tcBorders>
              <w:top w:val="nil"/>
            </w:tcBorders>
          </w:tcPr>
          <w:p w14:paraId="75C006A7" w14:textId="77777777" w:rsidR="009D1841" w:rsidRPr="006E226A" w:rsidRDefault="009D1841" w:rsidP="00EA18E3">
            <w:pPr>
              <w:ind w:firstLine="0"/>
              <w:rPr>
                <w:sz w:val="24"/>
              </w:rPr>
            </w:pPr>
            <w:r w:rsidRPr="006E226A">
              <w:rPr>
                <w:sz w:val="24"/>
              </w:rPr>
              <w:t>Title</w:t>
            </w:r>
          </w:p>
        </w:tc>
        <w:tc>
          <w:tcPr>
            <w:tcW w:w="1276" w:type="dxa"/>
            <w:tcBorders>
              <w:top w:val="nil"/>
            </w:tcBorders>
          </w:tcPr>
          <w:p w14:paraId="62CC358B" w14:textId="77777777" w:rsidR="009D1841" w:rsidRPr="006E226A" w:rsidRDefault="009D1841" w:rsidP="009D1841">
            <w:pPr>
              <w:jc w:val="center"/>
              <w:rPr>
                <w:sz w:val="24"/>
              </w:rPr>
            </w:pPr>
            <w:r w:rsidRPr="006E226A">
              <w:rPr>
                <w:sz w:val="24"/>
              </w:rPr>
              <w:t>16 pts</w:t>
            </w:r>
          </w:p>
        </w:tc>
        <w:tc>
          <w:tcPr>
            <w:tcW w:w="1418" w:type="dxa"/>
            <w:tcBorders>
              <w:top w:val="nil"/>
            </w:tcBorders>
          </w:tcPr>
          <w:p w14:paraId="4F2EFF85" w14:textId="77777777" w:rsidR="009D1841" w:rsidRPr="006E226A" w:rsidRDefault="009D1841" w:rsidP="009D1841">
            <w:pPr>
              <w:jc w:val="center"/>
              <w:rPr>
                <w:b/>
                <w:sz w:val="24"/>
              </w:rPr>
            </w:pPr>
            <w:r w:rsidRPr="006E226A">
              <w:rPr>
                <w:b/>
                <w:sz w:val="24"/>
              </w:rPr>
              <w:t>Bold</w:t>
            </w:r>
          </w:p>
        </w:tc>
      </w:tr>
      <w:tr w:rsidR="009D1841" w:rsidRPr="006E226A" w14:paraId="3C4F236A" w14:textId="77777777" w:rsidTr="00F20EF1">
        <w:tc>
          <w:tcPr>
            <w:tcW w:w="2268" w:type="dxa"/>
          </w:tcPr>
          <w:p w14:paraId="72F44DC7" w14:textId="77777777" w:rsidR="009D1841" w:rsidRPr="006E226A" w:rsidRDefault="009D1841" w:rsidP="00EA18E3">
            <w:pPr>
              <w:ind w:firstLine="0"/>
              <w:rPr>
                <w:sz w:val="24"/>
              </w:rPr>
            </w:pPr>
            <w:r w:rsidRPr="006E226A">
              <w:rPr>
                <w:sz w:val="24"/>
              </w:rPr>
              <w:t>Authors Name</w:t>
            </w:r>
          </w:p>
        </w:tc>
        <w:tc>
          <w:tcPr>
            <w:tcW w:w="1276" w:type="dxa"/>
          </w:tcPr>
          <w:p w14:paraId="2158C414" w14:textId="77777777" w:rsidR="009D1841" w:rsidRPr="006E226A" w:rsidRDefault="009D1841" w:rsidP="009D1841">
            <w:pPr>
              <w:jc w:val="center"/>
              <w:rPr>
                <w:sz w:val="24"/>
              </w:rPr>
            </w:pPr>
            <w:r w:rsidRPr="006E226A">
              <w:rPr>
                <w:sz w:val="24"/>
              </w:rPr>
              <w:t>14 pts</w:t>
            </w:r>
          </w:p>
        </w:tc>
        <w:tc>
          <w:tcPr>
            <w:tcW w:w="1418" w:type="dxa"/>
          </w:tcPr>
          <w:p w14:paraId="6567059C" w14:textId="77777777" w:rsidR="009D1841" w:rsidRPr="006E226A" w:rsidRDefault="009D1841" w:rsidP="009D1841">
            <w:pPr>
              <w:jc w:val="center"/>
              <w:rPr>
                <w:b/>
                <w:sz w:val="24"/>
              </w:rPr>
            </w:pPr>
            <w:r w:rsidRPr="006E226A">
              <w:rPr>
                <w:b/>
                <w:sz w:val="24"/>
              </w:rPr>
              <w:t>Bold</w:t>
            </w:r>
          </w:p>
        </w:tc>
      </w:tr>
      <w:tr w:rsidR="009D1841" w:rsidRPr="006E226A" w14:paraId="06D02051" w14:textId="77777777" w:rsidTr="00F20EF1">
        <w:tc>
          <w:tcPr>
            <w:tcW w:w="2268" w:type="dxa"/>
          </w:tcPr>
          <w:p w14:paraId="430E6902" w14:textId="77777777" w:rsidR="009D1841" w:rsidRPr="006E226A" w:rsidRDefault="009D1841" w:rsidP="00EA18E3">
            <w:pPr>
              <w:ind w:firstLine="0"/>
              <w:rPr>
                <w:sz w:val="24"/>
              </w:rPr>
            </w:pPr>
            <w:r w:rsidRPr="006E226A">
              <w:rPr>
                <w:sz w:val="24"/>
              </w:rPr>
              <w:t>Main Text and Abstract</w:t>
            </w:r>
          </w:p>
        </w:tc>
        <w:tc>
          <w:tcPr>
            <w:tcW w:w="1276" w:type="dxa"/>
          </w:tcPr>
          <w:p w14:paraId="1ADF40DA" w14:textId="77777777" w:rsidR="009D1841" w:rsidRPr="006E226A" w:rsidRDefault="009D1841" w:rsidP="009D1841">
            <w:pPr>
              <w:jc w:val="center"/>
              <w:rPr>
                <w:sz w:val="24"/>
              </w:rPr>
            </w:pPr>
          </w:p>
          <w:p w14:paraId="01C7BDD8" w14:textId="77777777" w:rsidR="009D1841" w:rsidRPr="006E226A" w:rsidRDefault="009D1841" w:rsidP="009D1841">
            <w:pPr>
              <w:jc w:val="center"/>
              <w:rPr>
                <w:sz w:val="24"/>
              </w:rPr>
            </w:pPr>
            <w:r w:rsidRPr="006E226A">
              <w:rPr>
                <w:sz w:val="24"/>
              </w:rPr>
              <w:t>12 pts</w:t>
            </w:r>
          </w:p>
        </w:tc>
        <w:tc>
          <w:tcPr>
            <w:tcW w:w="1418" w:type="dxa"/>
          </w:tcPr>
          <w:p w14:paraId="66CAC85B" w14:textId="77777777" w:rsidR="009D1841" w:rsidRPr="006E226A" w:rsidRDefault="009D1841" w:rsidP="009D1841">
            <w:pPr>
              <w:jc w:val="center"/>
              <w:rPr>
                <w:sz w:val="24"/>
              </w:rPr>
            </w:pPr>
          </w:p>
          <w:p w14:paraId="0C753071" w14:textId="77777777" w:rsidR="009D1841" w:rsidRPr="006E226A" w:rsidRDefault="009D1841" w:rsidP="009D1841">
            <w:pPr>
              <w:jc w:val="center"/>
              <w:rPr>
                <w:sz w:val="24"/>
              </w:rPr>
            </w:pPr>
            <w:r w:rsidRPr="006E226A">
              <w:rPr>
                <w:sz w:val="24"/>
              </w:rPr>
              <w:t>normal</w:t>
            </w:r>
          </w:p>
        </w:tc>
      </w:tr>
      <w:tr w:rsidR="009D1841" w:rsidRPr="006E226A" w14:paraId="67A56BAD" w14:textId="77777777" w:rsidTr="00F20EF1">
        <w:tc>
          <w:tcPr>
            <w:tcW w:w="2268" w:type="dxa"/>
          </w:tcPr>
          <w:p w14:paraId="79747EEA" w14:textId="77777777" w:rsidR="009D1841" w:rsidRPr="006E226A" w:rsidRDefault="009D1841" w:rsidP="00EA18E3">
            <w:pPr>
              <w:ind w:firstLine="0"/>
              <w:rPr>
                <w:sz w:val="24"/>
              </w:rPr>
            </w:pPr>
            <w:r w:rsidRPr="006E226A">
              <w:rPr>
                <w:sz w:val="24"/>
              </w:rPr>
              <w:t>Headings</w:t>
            </w:r>
          </w:p>
        </w:tc>
        <w:tc>
          <w:tcPr>
            <w:tcW w:w="1276" w:type="dxa"/>
          </w:tcPr>
          <w:p w14:paraId="0535DFC2" w14:textId="77777777" w:rsidR="009D1841" w:rsidRPr="006E226A" w:rsidRDefault="009D1841" w:rsidP="009D1841">
            <w:pPr>
              <w:jc w:val="center"/>
              <w:rPr>
                <w:sz w:val="24"/>
              </w:rPr>
            </w:pPr>
            <w:r w:rsidRPr="006E226A">
              <w:rPr>
                <w:sz w:val="24"/>
              </w:rPr>
              <w:t>12 pts</w:t>
            </w:r>
          </w:p>
        </w:tc>
        <w:tc>
          <w:tcPr>
            <w:tcW w:w="1418" w:type="dxa"/>
          </w:tcPr>
          <w:p w14:paraId="7ED5B59E" w14:textId="77777777" w:rsidR="009D1841" w:rsidRPr="006E226A" w:rsidRDefault="009D1841" w:rsidP="009D1841">
            <w:pPr>
              <w:jc w:val="center"/>
              <w:rPr>
                <w:b/>
                <w:sz w:val="24"/>
              </w:rPr>
            </w:pPr>
            <w:r w:rsidRPr="006E226A">
              <w:rPr>
                <w:b/>
                <w:sz w:val="24"/>
              </w:rPr>
              <w:t>Bold</w:t>
            </w:r>
          </w:p>
        </w:tc>
      </w:tr>
      <w:tr w:rsidR="009D1841" w:rsidRPr="006E226A" w14:paraId="5BA2C108" w14:textId="77777777" w:rsidTr="00F20EF1">
        <w:tc>
          <w:tcPr>
            <w:tcW w:w="2268" w:type="dxa"/>
          </w:tcPr>
          <w:p w14:paraId="5020C0A9" w14:textId="77777777" w:rsidR="009D1841" w:rsidRPr="006E226A" w:rsidRDefault="009D1841" w:rsidP="00EA18E3">
            <w:pPr>
              <w:ind w:firstLine="0"/>
              <w:rPr>
                <w:sz w:val="24"/>
              </w:rPr>
            </w:pPr>
            <w:proofErr w:type="gramStart"/>
            <w:r w:rsidRPr="006E226A">
              <w:rPr>
                <w:sz w:val="24"/>
              </w:rPr>
              <w:t>Sub Headings</w:t>
            </w:r>
            <w:proofErr w:type="gramEnd"/>
          </w:p>
        </w:tc>
        <w:tc>
          <w:tcPr>
            <w:tcW w:w="1276" w:type="dxa"/>
          </w:tcPr>
          <w:p w14:paraId="138BF40E" w14:textId="77777777" w:rsidR="009D1841" w:rsidRPr="006E226A" w:rsidRDefault="009D1841" w:rsidP="009D1841">
            <w:pPr>
              <w:jc w:val="center"/>
              <w:rPr>
                <w:sz w:val="24"/>
              </w:rPr>
            </w:pPr>
            <w:r w:rsidRPr="006E226A">
              <w:rPr>
                <w:sz w:val="24"/>
              </w:rPr>
              <w:t>12 pts</w:t>
            </w:r>
          </w:p>
        </w:tc>
        <w:tc>
          <w:tcPr>
            <w:tcW w:w="1418" w:type="dxa"/>
          </w:tcPr>
          <w:p w14:paraId="7B1E7CB2" w14:textId="77777777" w:rsidR="009D1841" w:rsidRPr="006E226A" w:rsidRDefault="009D1841" w:rsidP="009D1841">
            <w:pPr>
              <w:jc w:val="center"/>
              <w:rPr>
                <w:i/>
                <w:sz w:val="24"/>
              </w:rPr>
            </w:pPr>
            <w:r w:rsidRPr="006E226A">
              <w:rPr>
                <w:i/>
                <w:sz w:val="24"/>
              </w:rPr>
              <w:t>italics,</w:t>
            </w:r>
            <w:r w:rsidRPr="006E226A">
              <w:rPr>
                <w:b/>
                <w:sz w:val="24"/>
              </w:rPr>
              <w:t xml:space="preserve"> bold</w:t>
            </w:r>
          </w:p>
        </w:tc>
      </w:tr>
      <w:tr w:rsidR="009D1841" w:rsidRPr="006E226A" w14:paraId="15CA412A" w14:textId="77777777" w:rsidTr="00F20EF1">
        <w:tc>
          <w:tcPr>
            <w:tcW w:w="2268" w:type="dxa"/>
          </w:tcPr>
          <w:p w14:paraId="0DD4403A" w14:textId="77777777" w:rsidR="009D1841" w:rsidRPr="006E226A" w:rsidRDefault="009D1841" w:rsidP="00EA18E3">
            <w:pPr>
              <w:ind w:firstLine="0"/>
              <w:rPr>
                <w:sz w:val="24"/>
              </w:rPr>
            </w:pPr>
            <w:r w:rsidRPr="006E226A">
              <w:rPr>
                <w:sz w:val="24"/>
              </w:rPr>
              <w:t>Equations</w:t>
            </w:r>
          </w:p>
        </w:tc>
        <w:tc>
          <w:tcPr>
            <w:tcW w:w="1276" w:type="dxa"/>
          </w:tcPr>
          <w:p w14:paraId="22B0AF43" w14:textId="77777777" w:rsidR="009D1841" w:rsidRPr="006E226A" w:rsidRDefault="009D1841" w:rsidP="009D1841">
            <w:pPr>
              <w:jc w:val="center"/>
              <w:rPr>
                <w:sz w:val="24"/>
              </w:rPr>
            </w:pPr>
            <w:r w:rsidRPr="006E226A">
              <w:rPr>
                <w:sz w:val="24"/>
              </w:rPr>
              <w:t>12 pts</w:t>
            </w:r>
          </w:p>
        </w:tc>
        <w:tc>
          <w:tcPr>
            <w:tcW w:w="1418" w:type="dxa"/>
          </w:tcPr>
          <w:p w14:paraId="6F406E09" w14:textId="77777777" w:rsidR="009D1841" w:rsidRPr="006E226A" w:rsidRDefault="009D1841" w:rsidP="009D1841">
            <w:pPr>
              <w:jc w:val="center"/>
              <w:rPr>
                <w:sz w:val="24"/>
              </w:rPr>
            </w:pPr>
            <w:r w:rsidRPr="006E226A">
              <w:rPr>
                <w:sz w:val="24"/>
              </w:rPr>
              <w:t>Normal</w:t>
            </w:r>
          </w:p>
        </w:tc>
      </w:tr>
      <w:tr w:rsidR="009D1841" w:rsidRPr="006E226A" w14:paraId="0E88BD90" w14:textId="77777777" w:rsidTr="00F20EF1">
        <w:tc>
          <w:tcPr>
            <w:tcW w:w="2268" w:type="dxa"/>
          </w:tcPr>
          <w:p w14:paraId="0B329F55" w14:textId="77777777" w:rsidR="009D1841" w:rsidRPr="006E226A" w:rsidRDefault="009D1841" w:rsidP="00EA18E3">
            <w:pPr>
              <w:ind w:firstLine="0"/>
              <w:rPr>
                <w:sz w:val="24"/>
              </w:rPr>
            </w:pPr>
            <w:r w:rsidRPr="006E226A">
              <w:rPr>
                <w:sz w:val="24"/>
              </w:rPr>
              <w:t>References and Authors Information</w:t>
            </w:r>
          </w:p>
        </w:tc>
        <w:tc>
          <w:tcPr>
            <w:tcW w:w="1276" w:type="dxa"/>
          </w:tcPr>
          <w:p w14:paraId="301746C3" w14:textId="77777777" w:rsidR="009D1841" w:rsidRPr="006E226A" w:rsidRDefault="009D1841" w:rsidP="009D1841">
            <w:pPr>
              <w:jc w:val="center"/>
              <w:rPr>
                <w:sz w:val="24"/>
              </w:rPr>
            </w:pPr>
          </w:p>
          <w:p w14:paraId="08027A3D" w14:textId="77777777" w:rsidR="009D1841" w:rsidRPr="006E226A" w:rsidRDefault="009D1841" w:rsidP="009D1841">
            <w:pPr>
              <w:jc w:val="center"/>
              <w:rPr>
                <w:sz w:val="24"/>
              </w:rPr>
            </w:pPr>
            <w:r w:rsidRPr="006E226A">
              <w:rPr>
                <w:sz w:val="24"/>
              </w:rPr>
              <w:t>10 pts</w:t>
            </w:r>
          </w:p>
        </w:tc>
        <w:tc>
          <w:tcPr>
            <w:tcW w:w="1418" w:type="dxa"/>
          </w:tcPr>
          <w:p w14:paraId="62183001" w14:textId="77777777" w:rsidR="009D1841" w:rsidRPr="006E226A" w:rsidRDefault="009D1841" w:rsidP="009D1841">
            <w:pPr>
              <w:jc w:val="center"/>
              <w:rPr>
                <w:sz w:val="24"/>
              </w:rPr>
            </w:pPr>
          </w:p>
          <w:p w14:paraId="54F678E5" w14:textId="77777777" w:rsidR="009D1841" w:rsidRPr="006E226A" w:rsidRDefault="009D1841" w:rsidP="009D1841">
            <w:pPr>
              <w:jc w:val="center"/>
              <w:rPr>
                <w:sz w:val="24"/>
              </w:rPr>
            </w:pPr>
            <w:r w:rsidRPr="006E226A">
              <w:rPr>
                <w:sz w:val="24"/>
              </w:rPr>
              <w:t>normal</w:t>
            </w:r>
          </w:p>
        </w:tc>
      </w:tr>
      <w:tr w:rsidR="009D1841" w:rsidRPr="006E226A" w14:paraId="3E2832A4" w14:textId="77777777" w:rsidTr="00F20EF1">
        <w:tc>
          <w:tcPr>
            <w:tcW w:w="2268" w:type="dxa"/>
          </w:tcPr>
          <w:p w14:paraId="2EDD0505" w14:textId="77777777" w:rsidR="009D1841" w:rsidRPr="006E226A" w:rsidRDefault="009D1841" w:rsidP="00EA18E3">
            <w:pPr>
              <w:ind w:firstLine="0"/>
              <w:rPr>
                <w:sz w:val="24"/>
              </w:rPr>
            </w:pPr>
            <w:r w:rsidRPr="006E226A">
              <w:rPr>
                <w:sz w:val="24"/>
              </w:rPr>
              <w:t>Figure and Table Captions</w:t>
            </w:r>
          </w:p>
        </w:tc>
        <w:tc>
          <w:tcPr>
            <w:tcW w:w="1276" w:type="dxa"/>
          </w:tcPr>
          <w:p w14:paraId="70166422" w14:textId="77777777" w:rsidR="009D1841" w:rsidRPr="006E226A" w:rsidRDefault="009D1841" w:rsidP="009D1841">
            <w:pPr>
              <w:jc w:val="center"/>
              <w:rPr>
                <w:sz w:val="24"/>
              </w:rPr>
            </w:pPr>
          </w:p>
          <w:p w14:paraId="260C6BF5" w14:textId="77777777" w:rsidR="009D1841" w:rsidRPr="006E226A" w:rsidRDefault="009D1841" w:rsidP="009D1841">
            <w:pPr>
              <w:jc w:val="center"/>
              <w:rPr>
                <w:sz w:val="24"/>
              </w:rPr>
            </w:pPr>
            <w:r w:rsidRPr="006E226A">
              <w:rPr>
                <w:sz w:val="24"/>
              </w:rPr>
              <w:t>12 pts</w:t>
            </w:r>
          </w:p>
        </w:tc>
        <w:tc>
          <w:tcPr>
            <w:tcW w:w="1418" w:type="dxa"/>
          </w:tcPr>
          <w:p w14:paraId="4596565E" w14:textId="77777777" w:rsidR="009D1841" w:rsidRPr="006E226A" w:rsidRDefault="009D1841" w:rsidP="009D1841">
            <w:pPr>
              <w:jc w:val="center"/>
              <w:rPr>
                <w:sz w:val="24"/>
              </w:rPr>
            </w:pPr>
          </w:p>
          <w:p w14:paraId="337C2F1D" w14:textId="77777777" w:rsidR="009D1841" w:rsidRPr="006E226A" w:rsidRDefault="009D1841" w:rsidP="009D1841">
            <w:pPr>
              <w:jc w:val="center"/>
              <w:rPr>
                <w:sz w:val="24"/>
              </w:rPr>
            </w:pPr>
            <w:r w:rsidRPr="006E226A">
              <w:rPr>
                <w:sz w:val="24"/>
              </w:rPr>
              <w:t>normal</w:t>
            </w:r>
          </w:p>
        </w:tc>
      </w:tr>
    </w:tbl>
    <w:p w14:paraId="272BA5E1" w14:textId="77777777" w:rsidR="009D1841" w:rsidRPr="006E226A" w:rsidRDefault="009D1841" w:rsidP="00F20EF1">
      <w:pPr>
        <w:ind w:firstLine="0"/>
        <w:rPr>
          <w:sz w:val="24"/>
        </w:rPr>
      </w:pPr>
    </w:p>
    <w:p w14:paraId="50877C95" w14:textId="77777777" w:rsidR="008530C1" w:rsidRPr="006E226A" w:rsidRDefault="008530C1" w:rsidP="008530C1">
      <w:pPr>
        <w:rPr>
          <w:sz w:val="24"/>
        </w:rPr>
      </w:pPr>
      <w:r w:rsidRPr="006E226A">
        <w:rPr>
          <w:sz w:val="24"/>
        </w:rPr>
        <w:tab/>
        <w:t>Equations should be typed flush with the left-hand spacing margin. When numbering equations, enclose numbers in parentheses and align with the right margin of the column as in (1). Do not use „Eq. (</w:t>
      </w:r>
      <w:r w:rsidR="006429A8" w:rsidRPr="006E226A">
        <w:rPr>
          <w:sz w:val="24"/>
        </w:rPr>
        <w:t xml:space="preserve">1) </w:t>
      </w:r>
      <w:proofErr w:type="gramStart"/>
      <w:r w:rsidR="006429A8" w:rsidRPr="006E226A">
        <w:rPr>
          <w:sz w:val="24"/>
        </w:rPr>
        <w:t>“</w:t>
      </w:r>
      <w:r w:rsidRPr="006E226A">
        <w:rPr>
          <w:sz w:val="24"/>
        </w:rPr>
        <w:t xml:space="preserve"> or</w:t>
      </w:r>
      <w:proofErr w:type="gramEnd"/>
      <w:r w:rsidRPr="006E226A">
        <w:rPr>
          <w:sz w:val="24"/>
        </w:rPr>
        <w:t xml:space="preserve"> „equation (1)“, etc. At the beginning of a sentence use „Equation (</w:t>
      </w:r>
      <w:r w:rsidR="006429A8" w:rsidRPr="006E226A">
        <w:rPr>
          <w:sz w:val="24"/>
        </w:rPr>
        <w:t>1) ... “</w:t>
      </w:r>
      <w:r w:rsidRPr="006E226A">
        <w:rPr>
          <w:sz w:val="24"/>
        </w:rPr>
        <w:t xml:space="preserve">. Leave single spacing above and below equations: </w:t>
      </w:r>
    </w:p>
    <w:p w14:paraId="78C343C8" w14:textId="184BC24B" w:rsidR="005F3726" w:rsidRPr="006E226A" w:rsidRDefault="005F3726" w:rsidP="00F20EF1">
      <w:pPr>
        <w:ind w:firstLine="0"/>
        <w:rPr>
          <w:sz w:val="24"/>
          <w:lang w:eastAsia="de-DE"/>
        </w:rPr>
      </w:pPr>
    </w:p>
    <w:p w14:paraId="760C3FD2" w14:textId="77777777" w:rsidR="005F3726" w:rsidRPr="006E226A" w:rsidRDefault="00000000" w:rsidP="00F20EF1">
      <w:pPr>
        <w:spacing w:line="240" w:lineRule="auto"/>
        <w:ind w:firstLine="284"/>
        <w:jc w:val="left"/>
        <w:rPr>
          <w:rFonts w:ascii="Times New Roman BaltRim" w:hAnsi="Times New Roman BaltRim"/>
          <w:lang w:eastAsia="de-DE"/>
        </w:rPr>
      </w:pPr>
      <w:r>
        <w:rPr>
          <w:rFonts w:ascii="Times New Roman BaltRim" w:hAnsi="Times New Roman BaltRim"/>
          <w:noProof/>
          <w:position w:val="-30"/>
          <w:lang w:eastAsia="de-DE"/>
        </w:rPr>
        <w:pict w14:anchorId="1AD1C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35.25pt" fillcolor="window">
            <v:imagedata r:id="rId7" o:title=""/>
          </v:shape>
        </w:pict>
      </w:r>
      <w:r w:rsidR="005F3726" w:rsidRPr="006E226A">
        <w:rPr>
          <w:rFonts w:ascii="Times New Roman BaltRim" w:hAnsi="Times New Roman BaltRim"/>
          <w:lang w:eastAsia="de-DE"/>
        </w:rPr>
        <w:t xml:space="preserve"> .</w:t>
      </w:r>
      <w:r w:rsidR="005F3726" w:rsidRPr="006E226A">
        <w:rPr>
          <w:rFonts w:ascii="Times New Roman BaltRim" w:hAnsi="Times New Roman BaltRim"/>
          <w:lang w:eastAsia="de-DE"/>
        </w:rPr>
        <w:tab/>
      </w:r>
      <w:r w:rsidR="005F3726" w:rsidRPr="006E226A">
        <w:rPr>
          <w:rFonts w:ascii="Times New Roman BaltRim" w:hAnsi="Times New Roman BaltRim"/>
          <w:lang w:eastAsia="de-DE"/>
        </w:rPr>
        <w:tab/>
      </w:r>
      <w:r w:rsidR="005F3726" w:rsidRPr="006E226A">
        <w:rPr>
          <w:lang w:eastAsia="de-DE"/>
        </w:rPr>
        <w:t xml:space="preserve"> </w:t>
      </w:r>
      <w:r w:rsidR="005F3726" w:rsidRPr="006E226A">
        <w:rPr>
          <w:sz w:val="22"/>
          <w:lang w:eastAsia="de-DE"/>
        </w:rPr>
        <w:t>(2.1)</w:t>
      </w:r>
    </w:p>
    <w:p w14:paraId="4EF95858" w14:textId="77777777" w:rsidR="00BA7E71" w:rsidRPr="006E226A" w:rsidRDefault="00BA7E71" w:rsidP="00F20EF1">
      <w:pPr>
        <w:ind w:firstLine="0"/>
      </w:pPr>
    </w:p>
    <w:p w14:paraId="4EBF07F4" w14:textId="77777777" w:rsidR="00683ED4" w:rsidRPr="006E226A" w:rsidRDefault="00683ED4" w:rsidP="00F20EF1">
      <w:pPr>
        <w:ind w:firstLine="0"/>
      </w:pPr>
    </w:p>
    <w:p w14:paraId="11A0E945" w14:textId="77777777" w:rsidR="00683ED4" w:rsidRPr="006E226A" w:rsidRDefault="00683ED4" w:rsidP="00F20EF1">
      <w:pPr>
        <w:ind w:firstLine="0"/>
        <w:rPr>
          <w:b/>
          <w:sz w:val="24"/>
        </w:rPr>
      </w:pPr>
      <w:r w:rsidRPr="006E226A">
        <w:rPr>
          <w:b/>
          <w:sz w:val="24"/>
        </w:rPr>
        <w:t>Conclusions</w:t>
      </w:r>
    </w:p>
    <w:p w14:paraId="6521B66F" w14:textId="77777777" w:rsidR="009D1841" w:rsidRPr="006E226A" w:rsidRDefault="009D1841" w:rsidP="00F20EF1">
      <w:pPr>
        <w:ind w:firstLine="0"/>
        <w:rPr>
          <w:b/>
          <w:sz w:val="24"/>
        </w:rPr>
      </w:pPr>
    </w:p>
    <w:p w14:paraId="5960AD45" w14:textId="77777777" w:rsidR="009D1841" w:rsidRPr="006E226A" w:rsidRDefault="009D1841" w:rsidP="00F20EF1">
      <w:pPr>
        <w:ind w:firstLine="0"/>
        <w:rPr>
          <w:b/>
          <w:sz w:val="24"/>
        </w:rPr>
      </w:pPr>
      <w:r w:rsidRPr="006E226A">
        <w:rPr>
          <w:b/>
          <w:sz w:val="24"/>
        </w:rPr>
        <w:t>Acknowledgements</w:t>
      </w:r>
    </w:p>
    <w:p w14:paraId="6CE40DF3" w14:textId="77777777" w:rsidR="00683ED4" w:rsidRPr="006E226A" w:rsidRDefault="00683ED4" w:rsidP="00F20EF1">
      <w:pPr>
        <w:ind w:firstLine="0"/>
        <w:rPr>
          <w:sz w:val="24"/>
        </w:rPr>
      </w:pPr>
    </w:p>
    <w:p w14:paraId="03F813F9" w14:textId="77777777" w:rsidR="00683ED4" w:rsidRPr="006E226A" w:rsidRDefault="00683ED4" w:rsidP="00F20EF1">
      <w:pPr>
        <w:ind w:firstLine="0"/>
        <w:rPr>
          <w:sz w:val="24"/>
        </w:rPr>
      </w:pPr>
    </w:p>
    <w:p w14:paraId="5F22F220" w14:textId="77777777" w:rsidR="00683ED4" w:rsidRPr="006E226A" w:rsidRDefault="00683ED4" w:rsidP="00F20EF1">
      <w:pPr>
        <w:ind w:firstLine="0"/>
        <w:rPr>
          <w:b/>
          <w:sz w:val="24"/>
        </w:rPr>
      </w:pPr>
      <w:r w:rsidRPr="006E226A">
        <w:rPr>
          <w:b/>
          <w:sz w:val="24"/>
        </w:rPr>
        <w:t>References</w:t>
      </w:r>
    </w:p>
    <w:p w14:paraId="5AAF9814" w14:textId="77777777" w:rsidR="00683ED4" w:rsidRPr="006E226A" w:rsidRDefault="00683ED4" w:rsidP="00683ED4">
      <w:pPr>
        <w:ind w:left="284" w:hanging="284"/>
      </w:pPr>
      <w:r w:rsidRPr="006E226A">
        <w:t xml:space="preserve">[1] Nahar, J., </w:t>
      </w:r>
      <w:proofErr w:type="spellStart"/>
      <w:r w:rsidRPr="006E226A">
        <w:t>Wahedra</w:t>
      </w:r>
      <w:proofErr w:type="spellEnd"/>
      <w:r w:rsidRPr="006E226A">
        <w:t xml:space="preserve">, M.: </w:t>
      </w:r>
      <w:r w:rsidRPr="006E226A">
        <w:rPr>
          <w:i/>
        </w:rPr>
        <w:t>Elastic scattering of positrons and electrons by argon</w:t>
      </w:r>
      <w:r w:rsidRPr="006E226A">
        <w:t xml:space="preserve">. Physical </w:t>
      </w:r>
      <w:proofErr w:type="spellStart"/>
      <w:r w:rsidRPr="006E226A">
        <w:t>Rewiew</w:t>
      </w:r>
      <w:proofErr w:type="spellEnd"/>
      <w:r w:rsidRPr="006E226A">
        <w:t xml:space="preserve"> A, Vol. 35, 1987, No. 5, pp. 2051-2064.</w:t>
      </w:r>
    </w:p>
    <w:p w14:paraId="1D6A2B08" w14:textId="77777777" w:rsidR="00683ED4" w:rsidRPr="006E226A" w:rsidRDefault="00683ED4" w:rsidP="00683ED4">
      <w:pPr>
        <w:ind w:left="284" w:hanging="284"/>
      </w:pPr>
      <w:r w:rsidRPr="006E226A">
        <w:t xml:space="preserve">[2] </w:t>
      </w:r>
      <w:proofErr w:type="spellStart"/>
      <w:r w:rsidRPr="006E226A">
        <w:t>Rivoalen</w:t>
      </w:r>
      <w:proofErr w:type="spellEnd"/>
      <w:r w:rsidRPr="006E226A">
        <w:t xml:space="preserve">, H.: </w:t>
      </w:r>
      <w:proofErr w:type="spellStart"/>
      <w:r w:rsidRPr="006E226A">
        <w:rPr>
          <w:i/>
        </w:rPr>
        <w:t>Electrotubular</w:t>
      </w:r>
      <w:proofErr w:type="spellEnd"/>
      <w:r w:rsidRPr="006E226A">
        <w:rPr>
          <w:i/>
        </w:rPr>
        <w:t xml:space="preserve"> heat exchanger in chemical industry</w:t>
      </w:r>
      <w:r w:rsidRPr="006E226A">
        <w:t>. Proceedings of the XIII International Congress on Electricity Applications, Birmingham, 1996, pp. 29-39.</w:t>
      </w:r>
    </w:p>
    <w:p w14:paraId="0D019DBD" w14:textId="77777777" w:rsidR="00683ED4" w:rsidRPr="002024A3" w:rsidRDefault="00683ED4" w:rsidP="00683ED4">
      <w:pPr>
        <w:ind w:left="284" w:hanging="284"/>
        <w:rPr>
          <w:lang w:val="de-DE"/>
        </w:rPr>
      </w:pPr>
      <w:r w:rsidRPr="002024A3">
        <w:rPr>
          <w:lang w:val="de-DE"/>
        </w:rPr>
        <w:t xml:space="preserve">[3] Conrad, H., Mühlbauer, A., Thomas, R.: </w:t>
      </w:r>
      <w:r w:rsidRPr="002024A3">
        <w:rPr>
          <w:i/>
          <w:lang w:val="de-DE"/>
        </w:rPr>
        <w:t>Elektrothermische Verfahrenstechnik</w:t>
      </w:r>
      <w:r w:rsidRPr="002024A3">
        <w:rPr>
          <w:lang w:val="de-DE"/>
        </w:rPr>
        <w:t>. Vulkan-Verlag, Essen, 1993, 240 pp.</w:t>
      </w:r>
    </w:p>
    <w:p w14:paraId="120D083F" w14:textId="77777777" w:rsidR="00683ED4" w:rsidRPr="002024A3" w:rsidRDefault="00683ED4" w:rsidP="00F20EF1">
      <w:pPr>
        <w:ind w:firstLine="0"/>
        <w:rPr>
          <w:sz w:val="24"/>
          <w:lang w:val="de-DE"/>
        </w:rPr>
      </w:pPr>
    </w:p>
    <w:p w14:paraId="19020F4A" w14:textId="77777777" w:rsidR="00683ED4" w:rsidRPr="002024A3" w:rsidRDefault="00683ED4" w:rsidP="00F20EF1">
      <w:pPr>
        <w:ind w:firstLine="0"/>
        <w:rPr>
          <w:b/>
          <w:sz w:val="24"/>
          <w:lang w:val="de-DE"/>
        </w:rPr>
      </w:pPr>
      <w:proofErr w:type="spellStart"/>
      <w:r w:rsidRPr="002024A3">
        <w:rPr>
          <w:b/>
          <w:sz w:val="24"/>
          <w:lang w:val="de-DE"/>
        </w:rPr>
        <w:t>Authors</w:t>
      </w:r>
      <w:proofErr w:type="spellEnd"/>
    </w:p>
    <w:p w14:paraId="7F113869" w14:textId="78AF66F6" w:rsidR="00683ED4" w:rsidRPr="006E226A" w:rsidRDefault="00683ED4" w:rsidP="00F20EF1">
      <w:pPr>
        <w:ind w:firstLine="0"/>
      </w:pPr>
      <w:r w:rsidRPr="002024A3">
        <w:rPr>
          <w:lang w:val="de-DE"/>
        </w:rPr>
        <w:t xml:space="preserve">Prof. </w:t>
      </w:r>
      <w:r w:rsidR="006E226A" w:rsidRPr="002024A3">
        <w:rPr>
          <w:lang w:val="de-DE"/>
        </w:rPr>
        <w:t>Egbert Baake</w:t>
      </w:r>
      <w:r w:rsidRPr="002024A3">
        <w:rPr>
          <w:lang w:val="de-DE"/>
        </w:rPr>
        <w:t xml:space="preserve"> </w:t>
      </w:r>
      <w:r w:rsidRPr="002024A3">
        <w:rPr>
          <w:lang w:val="de-DE"/>
        </w:rPr>
        <w:tab/>
      </w:r>
      <w:r w:rsidRPr="002024A3">
        <w:rPr>
          <w:lang w:val="de-DE"/>
        </w:rPr>
        <w:tab/>
      </w:r>
      <w:r w:rsidRPr="002024A3">
        <w:rPr>
          <w:lang w:val="de-DE"/>
        </w:rPr>
        <w:tab/>
      </w:r>
      <w:r w:rsidRPr="002024A3">
        <w:rPr>
          <w:lang w:val="de-DE"/>
        </w:rPr>
        <w:tab/>
      </w:r>
      <w:r w:rsidRPr="002024A3">
        <w:rPr>
          <w:lang w:val="de-DE"/>
        </w:rPr>
        <w:tab/>
      </w:r>
      <w:r w:rsidR="00874106" w:rsidRPr="002024A3">
        <w:rPr>
          <w:lang w:val="de-DE"/>
        </w:rPr>
        <w:tab/>
      </w:r>
      <w:r w:rsidR="006E226A" w:rsidRPr="002024A3">
        <w:rPr>
          <w:lang w:val="de-DE"/>
        </w:rPr>
        <w:t xml:space="preserve">M. Sc. </w:t>
      </w:r>
      <w:r w:rsidR="006E226A">
        <w:t>Mirco Fuchs</w:t>
      </w:r>
    </w:p>
    <w:p w14:paraId="52AE0CA1" w14:textId="63C1A830" w:rsidR="00874106" w:rsidRPr="006E226A" w:rsidRDefault="006E226A" w:rsidP="00F20EF1">
      <w:pPr>
        <w:ind w:firstLine="0"/>
      </w:pPr>
      <w:r w:rsidRPr="006E226A">
        <w:t>Leibniz University Hannover</w:t>
      </w:r>
      <w:r w:rsidRPr="006E226A">
        <w:tab/>
      </w:r>
      <w:r w:rsidR="00874106" w:rsidRPr="006E226A">
        <w:tab/>
      </w:r>
      <w:r w:rsidR="00874106" w:rsidRPr="006E226A">
        <w:tab/>
      </w:r>
      <w:r w:rsidR="00874106" w:rsidRPr="006E226A">
        <w:tab/>
      </w:r>
      <w:r w:rsidR="00874106" w:rsidRPr="006E226A">
        <w:tab/>
      </w:r>
      <w:r>
        <w:t>Leibniz University Hannover</w:t>
      </w:r>
    </w:p>
    <w:p w14:paraId="7A275952" w14:textId="29A53332" w:rsidR="00683ED4" w:rsidRPr="006E226A" w:rsidRDefault="006E226A" w:rsidP="00F20EF1">
      <w:pPr>
        <w:ind w:firstLine="0"/>
      </w:pPr>
      <w:r w:rsidRPr="006E226A">
        <w:t>Institute of Electrotechnology</w:t>
      </w:r>
      <w:r w:rsidR="00874106" w:rsidRPr="006E226A">
        <w:tab/>
      </w:r>
      <w:r w:rsidR="00683ED4" w:rsidRPr="006E226A">
        <w:tab/>
      </w:r>
      <w:r w:rsidR="00683ED4" w:rsidRPr="006E226A">
        <w:tab/>
      </w:r>
      <w:r w:rsidR="00683ED4" w:rsidRPr="006E226A">
        <w:tab/>
      </w:r>
      <w:r w:rsidR="00683ED4" w:rsidRPr="006E226A">
        <w:tab/>
      </w:r>
      <w:r>
        <w:t>Institute of Electrotechnology</w:t>
      </w:r>
    </w:p>
    <w:p w14:paraId="529AA103" w14:textId="4970FC32" w:rsidR="00683ED4" w:rsidRPr="006E226A" w:rsidRDefault="006E226A" w:rsidP="00F20EF1">
      <w:pPr>
        <w:ind w:firstLine="0"/>
        <w:rPr>
          <w:color w:val="000000"/>
        </w:rPr>
      </w:pPr>
      <w:r w:rsidRPr="002024A3">
        <w:rPr>
          <w:color w:val="000000"/>
          <w:lang w:val="de-DE"/>
        </w:rPr>
        <w:t>Wilhelm-Busch-Str. 4</w:t>
      </w:r>
      <w:r w:rsidRPr="002024A3">
        <w:rPr>
          <w:color w:val="000000"/>
          <w:lang w:val="de-DE"/>
        </w:rPr>
        <w:tab/>
      </w:r>
      <w:r w:rsidRPr="002024A3">
        <w:rPr>
          <w:color w:val="000000"/>
          <w:lang w:val="de-DE"/>
        </w:rPr>
        <w:tab/>
      </w:r>
      <w:r w:rsidR="00683ED4" w:rsidRPr="002024A3">
        <w:rPr>
          <w:color w:val="000000"/>
          <w:lang w:val="de-DE"/>
        </w:rPr>
        <w:tab/>
      </w:r>
      <w:r w:rsidR="00683ED4" w:rsidRPr="002024A3">
        <w:rPr>
          <w:color w:val="000000"/>
          <w:lang w:val="de-DE"/>
        </w:rPr>
        <w:tab/>
      </w:r>
      <w:r w:rsidR="00683ED4" w:rsidRPr="002024A3">
        <w:rPr>
          <w:color w:val="000000"/>
          <w:lang w:val="de-DE"/>
        </w:rPr>
        <w:tab/>
      </w:r>
      <w:r w:rsidR="00683ED4" w:rsidRPr="002024A3">
        <w:rPr>
          <w:color w:val="000000"/>
          <w:lang w:val="de-DE"/>
        </w:rPr>
        <w:tab/>
      </w:r>
      <w:r w:rsidRPr="002024A3">
        <w:rPr>
          <w:color w:val="000000"/>
          <w:lang w:val="de-DE"/>
        </w:rPr>
        <w:t xml:space="preserve">Wilhelm-Busch-Str. </w:t>
      </w:r>
      <w:r>
        <w:rPr>
          <w:color w:val="000000"/>
        </w:rPr>
        <w:t>4</w:t>
      </w:r>
    </w:p>
    <w:p w14:paraId="73DF9FE4" w14:textId="0352E898" w:rsidR="006E226A" w:rsidRDefault="006E226A" w:rsidP="00F20EF1">
      <w:pPr>
        <w:ind w:firstLine="0"/>
        <w:rPr>
          <w:color w:val="000000"/>
        </w:rPr>
      </w:pPr>
      <w:r>
        <w:rPr>
          <w:color w:val="000000"/>
        </w:rPr>
        <w:t>D-30167 Hannover, Germany</w:t>
      </w:r>
      <w:r>
        <w:rPr>
          <w:color w:val="000000"/>
        </w:rPr>
        <w:tab/>
      </w:r>
      <w:r>
        <w:rPr>
          <w:color w:val="000000"/>
        </w:rPr>
        <w:tab/>
      </w:r>
      <w:r>
        <w:rPr>
          <w:color w:val="000000"/>
        </w:rPr>
        <w:tab/>
      </w:r>
      <w:r>
        <w:rPr>
          <w:color w:val="000000"/>
        </w:rPr>
        <w:tab/>
      </w:r>
      <w:r>
        <w:rPr>
          <w:color w:val="000000"/>
        </w:rPr>
        <w:tab/>
        <w:t>D-30167 Hannover, Germany</w:t>
      </w:r>
    </w:p>
    <w:p w14:paraId="111FE49B" w14:textId="019420F8" w:rsidR="00683ED4" w:rsidRPr="002024A3" w:rsidRDefault="00683ED4" w:rsidP="00F20EF1">
      <w:pPr>
        <w:ind w:firstLine="0"/>
        <w:rPr>
          <w:lang w:val="de-DE"/>
        </w:rPr>
      </w:pPr>
      <w:proofErr w:type="spellStart"/>
      <w:r w:rsidRPr="002024A3">
        <w:rPr>
          <w:color w:val="000000"/>
          <w:lang w:val="de-DE"/>
        </w:rPr>
        <w:t>E-mail</w:t>
      </w:r>
      <w:proofErr w:type="spellEnd"/>
      <w:r w:rsidRPr="002024A3">
        <w:rPr>
          <w:color w:val="000000"/>
          <w:lang w:val="de-DE"/>
        </w:rPr>
        <w:t xml:space="preserve">: </w:t>
      </w:r>
      <w:r w:rsidR="006E226A" w:rsidRPr="002024A3">
        <w:rPr>
          <w:color w:val="000000"/>
          <w:lang w:val="de-DE"/>
        </w:rPr>
        <w:t>baake@etp.uni-hannover.de</w:t>
      </w:r>
      <w:r w:rsidRPr="002024A3">
        <w:rPr>
          <w:lang w:val="de-DE"/>
        </w:rPr>
        <w:tab/>
      </w:r>
      <w:r w:rsidRPr="002024A3">
        <w:rPr>
          <w:lang w:val="de-DE"/>
        </w:rPr>
        <w:tab/>
      </w:r>
      <w:r w:rsidRPr="002024A3">
        <w:rPr>
          <w:lang w:val="de-DE"/>
        </w:rPr>
        <w:tab/>
      </w:r>
      <w:r w:rsidRPr="002024A3">
        <w:rPr>
          <w:lang w:val="de-DE"/>
        </w:rPr>
        <w:tab/>
      </w:r>
      <w:proofErr w:type="spellStart"/>
      <w:r w:rsidRPr="002024A3">
        <w:rPr>
          <w:lang w:val="de-DE"/>
        </w:rPr>
        <w:t>E-mail</w:t>
      </w:r>
      <w:proofErr w:type="spellEnd"/>
      <w:r w:rsidRPr="002024A3">
        <w:rPr>
          <w:lang w:val="de-DE"/>
        </w:rPr>
        <w:t xml:space="preserve">: </w:t>
      </w:r>
      <w:hyperlink r:id="rId8" w:history="1">
        <w:r w:rsidR="006E226A" w:rsidRPr="002024A3">
          <w:rPr>
            <w:rStyle w:val="Hyperlink"/>
            <w:color w:val="auto"/>
            <w:u w:val="none"/>
            <w:lang w:val="de-DE"/>
          </w:rPr>
          <w:t>fuchs@etp.uni-hannover.de</w:t>
        </w:r>
      </w:hyperlink>
    </w:p>
    <w:p w14:paraId="0F91D319" w14:textId="77777777" w:rsidR="00683ED4" w:rsidRPr="002024A3" w:rsidRDefault="00683ED4" w:rsidP="00F20EF1">
      <w:pPr>
        <w:ind w:firstLine="0"/>
        <w:rPr>
          <w:lang w:val="de-DE"/>
        </w:rPr>
      </w:pPr>
    </w:p>
    <w:p w14:paraId="685C0FD1" w14:textId="77777777" w:rsidR="00BE55D0" w:rsidRPr="002024A3" w:rsidRDefault="00BE55D0" w:rsidP="008530C1">
      <w:pPr>
        <w:pStyle w:val="berschrift1"/>
        <w:numPr>
          <w:ilvl w:val="0"/>
          <w:numId w:val="0"/>
        </w:numPr>
        <w:ind w:left="170"/>
        <w:jc w:val="both"/>
        <w:rPr>
          <w:lang w:val="de-DE"/>
        </w:rPr>
        <w:sectPr w:rsidR="00BE55D0" w:rsidRPr="002024A3" w:rsidSect="00A25CFA">
          <w:headerReference w:type="even" r:id="rId9"/>
          <w:headerReference w:type="default" r:id="rId10"/>
          <w:pgSz w:w="12240" w:h="15840" w:code="1"/>
          <w:pgMar w:top="1008" w:right="936" w:bottom="1008" w:left="936" w:header="432" w:footer="432" w:gutter="0"/>
          <w:cols w:space="288"/>
        </w:sectPr>
      </w:pPr>
    </w:p>
    <w:p w14:paraId="2ED7A56F" w14:textId="77777777" w:rsidR="00683ED4" w:rsidRPr="002024A3" w:rsidRDefault="00683ED4" w:rsidP="008530C1">
      <w:pPr>
        <w:pStyle w:val="berschrift1"/>
        <w:numPr>
          <w:ilvl w:val="0"/>
          <w:numId w:val="0"/>
        </w:numPr>
        <w:jc w:val="both"/>
        <w:rPr>
          <w:sz w:val="16"/>
          <w:szCs w:val="16"/>
          <w:lang w:val="de-DE"/>
        </w:rPr>
      </w:pPr>
    </w:p>
    <w:sectPr w:rsidR="00683ED4" w:rsidRPr="002024A3">
      <w:headerReference w:type="even" r:id="rId11"/>
      <w:type w:val="continuous"/>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234C0" w14:textId="77777777" w:rsidR="001E2EE6" w:rsidRDefault="001E2EE6" w:rsidP="00F86273">
      <w:r>
        <w:separator/>
      </w:r>
    </w:p>
  </w:endnote>
  <w:endnote w:type="continuationSeparator" w:id="0">
    <w:p w14:paraId="14C8C0FF" w14:textId="77777777" w:rsidR="001E2EE6" w:rsidRDefault="001E2EE6" w:rsidP="00F86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roid Serif">
    <w:altName w:val="Times New Roman"/>
    <w:charset w:val="00"/>
    <w:family w:val="auto"/>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imes New Roman BaltRim">
    <w:altName w:val="Times New Roman"/>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5B853" w14:textId="77777777" w:rsidR="001E2EE6" w:rsidRDefault="001E2EE6" w:rsidP="00F86273">
      <w:r>
        <w:separator/>
      </w:r>
    </w:p>
  </w:footnote>
  <w:footnote w:type="continuationSeparator" w:id="0">
    <w:p w14:paraId="2317F7F3" w14:textId="77777777" w:rsidR="001E2EE6" w:rsidRDefault="001E2EE6" w:rsidP="00F86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27722" w14:textId="77777777" w:rsidR="00BE55D0" w:rsidRDefault="00BE55D0" w:rsidP="00F86273">
    <w:r>
      <w:fldChar w:fldCharType="begin"/>
    </w:r>
    <w:r>
      <w:instrText xml:space="preserve">PAGE  </w:instrText>
    </w:r>
    <w:r>
      <w:fldChar w:fldCharType="separate"/>
    </w:r>
    <w:r>
      <w:rPr>
        <w:noProof/>
      </w:rPr>
      <w:t>1</w:t>
    </w:r>
    <w:r>
      <w:fldChar w:fldCharType="end"/>
    </w:r>
  </w:p>
  <w:p w14:paraId="62811B35" w14:textId="77777777" w:rsidR="00BE55D0" w:rsidRDefault="00BE55D0" w:rsidP="00F862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9EF96" w14:textId="77777777" w:rsidR="00BE55D0" w:rsidRPr="00A25CFA" w:rsidRDefault="00BE55D0" w:rsidP="00A25CFA">
    <w:pPr>
      <w:pStyle w:val="Listenabsatz"/>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F0225" w14:textId="77777777" w:rsidR="00914A69" w:rsidRDefault="00914A69" w:rsidP="00F862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DB4FDB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242AD2FA"/>
    <w:lvl w:ilvl="0">
      <w:start w:val="1"/>
      <w:numFmt w:val="upperRoman"/>
      <w:pStyle w:val="berschrift1"/>
      <w:lvlText w:val="%1."/>
      <w:legacy w:legacy="1" w:legacySpace="144" w:legacyIndent="144"/>
      <w:lvlJc w:val="left"/>
      <w:rPr>
        <w:rFonts w:cs="Times New Roman"/>
      </w:rPr>
    </w:lvl>
    <w:lvl w:ilvl="1">
      <w:start w:val="1"/>
      <w:numFmt w:val="upperLetter"/>
      <w:pStyle w:val="berschrift2"/>
      <w:lvlText w:val="%2."/>
      <w:legacy w:legacy="1" w:legacySpace="144" w:legacyIndent="144"/>
      <w:lvlJc w:val="left"/>
      <w:rPr>
        <w:rFonts w:cs="Times New Roman"/>
      </w:rPr>
    </w:lvl>
    <w:lvl w:ilvl="2">
      <w:start w:val="1"/>
      <w:numFmt w:val="decimal"/>
      <w:pStyle w:val="berschrift3"/>
      <w:lvlText w:val="%3)"/>
      <w:legacy w:legacy="1" w:legacySpace="144" w:legacyIndent="144"/>
      <w:lvlJc w:val="left"/>
      <w:rPr>
        <w:rFonts w:cs="Times New Roman"/>
      </w:rPr>
    </w:lvl>
    <w:lvl w:ilvl="3">
      <w:start w:val="1"/>
      <w:numFmt w:val="lowerLetter"/>
      <w:pStyle w:val="berschrift4"/>
      <w:lvlText w:val="%4)"/>
      <w:legacy w:legacy="1" w:legacySpace="0" w:legacyIndent="720"/>
      <w:lvlJc w:val="left"/>
      <w:pPr>
        <w:ind w:left="1152" w:hanging="720"/>
      </w:pPr>
      <w:rPr>
        <w:rFonts w:cs="Times New Roman"/>
      </w:rPr>
    </w:lvl>
    <w:lvl w:ilvl="4">
      <w:start w:val="1"/>
      <w:numFmt w:val="decimal"/>
      <w:pStyle w:val="berschrift5"/>
      <w:lvlText w:val="(%5)"/>
      <w:legacy w:legacy="1" w:legacySpace="0" w:legacyIndent="720"/>
      <w:lvlJc w:val="left"/>
      <w:pPr>
        <w:ind w:left="1872" w:hanging="720"/>
      </w:pPr>
      <w:rPr>
        <w:rFonts w:cs="Times New Roman"/>
      </w:rPr>
    </w:lvl>
    <w:lvl w:ilvl="5">
      <w:start w:val="1"/>
      <w:numFmt w:val="lowerLetter"/>
      <w:pStyle w:val="berschrift6"/>
      <w:lvlText w:val="(%6)"/>
      <w:legacy w:legacy="1" w:legacySpace="0" w:legacyIndent="720"/>
      <w:lvlJc w:val="left"/>
      <w:pPr>
        <w:ind w:left="2592" w:hanging="720"/>
      </w:pPr>
      <w:rPr>
        <w:rFonts w:cs="Times New Roman"/>
      </w:rPr>
    </w:lvl>
    <w:lvl w:ilvl="6">
      <w:start w:val="1"/>
      <w:numFmt w:val="lowerRoman"/>
      <w:pStyle w:val="berschrift7"/>
      <w:lvlText w:val="(%7)"/>
      <w:legacy w:legacy="1" w:legacySpace="0" w:legacyIndent="720"/>
      <w:lvlJc w:val="left"/>
      <w:pPr>
        <w:ind w:left="3312" w:hanging="720"/>
      </w:pPr>
      <w:rPr>
        <w:rFonts w:cs="Times New Roman"/>
      </w:rPr>
    </w:lvl>
    <w:lvl w:ilvl="7">
      <w:start w:val="1"/>
      <w:numFmt w:val="lowerLetter"/>
      <w:pStyle w:val="berschrift8"/>
      <w:lvlText w:val="(%8)"/>
      <w:legacy w:legacy="1" w:legacySpace="0" w:legacyIndent="720"/>
      <w:lvlJc w:val="left"/>
      <w:pPr>
        <w:ind w:left="4032" w:hanging="720"/>
      </w:pPr>
      <w:rPr>
        <w:rFonts w:cs="Times New Roman"/>
      </w:rPr>
    </w:lvl>
    <w:lvl w:ilvl="8">
      <w:start w:val="1"/>
      <w:numFmt w:val="lowerRoman"/>
      <w:pStyle w:val="berschrift9"/>
      <w:lvlText w:val="(%9)"/>
      <w:legacy w:legacy="1" w:legacySpace="0" w:legacyIndent="720"/>
      <w:lvlJc w:val="left"/>
      <w:pPr>
        <w:ind w:left="4752" w:hanging="720"/>
      </w:pPr>
      <w:rPr>
        <w:rFonts w:cs="Times New Roman"/>
      </w:rPr>
    </w:lvl>
  </w:abstractNum>
  <w:abstractNum w:abstractNumId="2" w15:restartNumberingAfterBreak="0">
    <w:nsid w:val="0AFF064E"/>
    <w:multiLevelType w:val="hybridMultilevel"/>
    <w:tmpl w:val="8E82733C"/>
    <w:lvl w:ilvl="0" w:tplc="041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91AF4"/>
    <w:multiLevelType w:val="hybridMultilevel"/>
    <w:tmpl w:val="FABCA526"/>
    <w:lvl w:ilvl="0" w:tplc="0410001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22FE118B"/>
    <w:multiLevelType w:val="hybridMultilevel"/>
    <w:tmpl w:val="5778F44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6" w15:restartNumberingAfterBreak="0">
    <w:nsid w:val="69DF5F85"/>
    <w:multiLevelType w:val="hybridMultilevel"/>
    <w:tmpl w:val="8E82733C"/>
    <w:lvl w:ilvl="0" w:tplc="041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552930941">
    <w:abstractNumId w:val="1"/>
  </w:num>
  <w:num w:numId="2" w16cid:durableId="379480766">
    <w:abstractNumId w:val="5"/>
  </w:num>
  <w:num w:numId="3" w16cid:durableId="1279919513">
    <w:abstractNumId w:val="1"/>
  </w:num>
  <w:num w:numId="4" w16cid:durableId="15967445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67698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7859043">
    <w:abstractNumId w:val="1"/>
  </w:num>
  <w:num w:numId="7" w16cid:durableId="1437872331">
    <w:abstractNumId w:val="3"/>
  </w:num>
  <w:num w:numId="8" w16cid:durableId="460266833">
    <w:abstractNumId w:val="7"/>
  </w:num>
  <w:num w:numId="9" w16cid:durableId="1595280616">
    <w:abstractNumId w:val="4"/>
  </w:num>
  <w:num w:numId="10" w16cid:durableId="1480346743">
    <w:abstractNumId w:val="1"/>
  </w:num>
  <w:num w:numId="11" w16cid:durableId="634797400">
    <w:abstractNumId w:val="1"/>
  </w:num>
  <w:num w:numId="12" w16cid:durableId="350494161">
    <w:abstractNumId w:val="1"/>
  </w:num>
  <w:num w:numId="13" w16cid:durableId="50811781">
    <w:abstractNumId w:val="1"/>
  </w:num>
  <w:num w:numId="14" w16cid:durableId="1291548535">
    <w:abstractNumId w:val="1"/>
  </w:num>
  <w:num w:numId="15" w16cid:durableId="1740903877">
    <w:abstractNumId w:val="1"/>
  </w:num>
  <w:num w:numId="16" w16cid:durableId="1338265193">
    <w:abstractNumId w:val="1"/>
  </w:num>
  <w:num w:numId="17" w16cid:durableId="1363824261">
    <w:abstractNumId w:val="1"/>
  </w:num>
  <w:num w:numId="18" w16cid:durableId="353575732">
    <w:abstractNumId w:val="1"/>
  </w:num>
  <w:num w:numId="19" w16cid:durableId="1217280363">
    <w:abstractNumId w:val="1"/>
  </w:num>
  <w:num w:numId="20" w16cid:durableId="242374436">
    <w:abstractNumId w:val="1"/>
  </w:num>
  <w:num w:numId="21" w16cid:durableId="1516767457">
    <w:abstractNumId w:val="1"/>
  </w:num>
  <w:num w:numId="22" w16cid:durableId="1390349531">
    <w:abstractNumId w:val="6"/>
  </w:num>
  <w:num w:numId="23" w16cid:durableId="1856263184">
    <w:abstractNumId w:val="1"/>
  </w:num>
  <w:num w:numId="24" w16cid:durableId="604970104">
    <w:abstractNumId w:val="1"/>
  </w:num>
  <w:num w:numId="25" w16cid:durableId="1759057937">
    <w:abstractNumId w:val="1"/>
  </w:num>
  <w:num w:numId="26" w16cid:durableId="1733238477">
    <w:abstractNumId w:val="1"/>
  </w:num>
  <w:num w:numId="27" w16cid:durableId="1162543218">
    <w:abstractNumId w:val="1"/>
  </w:num>
  <w:num w:numId="28" w16cid:durableId="1229731916">
    <w:abstractNumId w:val="1"/>
  </w:num>
  <w:num w:numId="29" w16cid:durableId="170337709">
    <w:abstractNumId w:val="1"/>
  </w:num>
  <w:num w:numId="30" w16cid:durableId="3166166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29961534">
    <w:abstractNumId w:val="2"/>
  </w:num>
  <w:num w:numId="32" w16cid:durableId="2012249854">
    <w:abstractNumId w:val="1"/>
  </w:num>
  <w:num w:numId="33" w16cid:durableId="635793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55A3"/>
    <w:rsid w:val="00016301"/>
    <w:rsid w:val="00016FA4"/>
    <w:rsid w:val="000247AA"/>
    <w:rsid w:val="00026115"/>
    <w:rsid w:val="00026432"/>
    <w:rsid w:val="00027DBF"/>
    <w:rsid w:val="00044A2F"/>
    <w:rsid w:val="000504B0"/>
    <w:rsid w:val="000A071D"/>
    <w:rsid w:val="00131CA6"/>
    <w:rsid w:val="0013579D"/>
    <w:rsid w:val="0015431C"/>
    <w:rsid w:val="001661DD"/>
    <w:rsid w:val="001C19ED"/>
    <w:rsid w:val="001D4D11"/>
    <w:rsid w:val="001E27DB"/>
    <w:rsid w:val="001E2EE6"/>
    <w:rsid w:val="001E67E8"/>
    <w:rsid w:val="001F0795"/>
    <w:rsid w:val="001F5209"/>
    <w:rsid w:val="00202395"/>
    <w:rsid w:val="002024A3"/>
    <w:rsid w:val="002A2DD6"/>
    <w:rsid w:val="002C1A4A"/>
    <w:rsid w:val="002C3B66"/>
    <w:rsid w:val="002D3126"/>
    <w:rsid w:val="002D5AD3"/>
    <w:rsid w:val="00382105"/>
    <w:rsid w:val="003A631C"/>
    <w:rsid w:val="003C430F"/>
    <w:rsid w:val="00405C18"/>
    <w:rsid w:val="00416676"/>
    <w:rsid w:val="00433C77"/>
    <w:rsid w:val="00460CF9"/>
    <w:rsid w:val="004868B7"/>
    <w:rsid w:val="004C5C3A"/>
    <w:rsid w:val="00517399"/>
    <w:rsid w:val="00525BF2"/>
    <w:rsid w:val="00527BF3"/>
    <w:rsid w:val="005558CA"/>
    <w:rsid w:val="005606B8"/>
    <w:rsid w:val="0056298C"/>
    <w:rsid w:val="005805E8"/>
    <w:rsid w:val="005B4781"/>
    <w:rsid w:val="005C4392"/>
    <w:rsid w:val="005E7DCB"/>
    <w:rsid w:val="005F0328"/>
    <w:rsid w:val="005F3726"/>
    <w:rsid w:val="00610D45"/>
    <w:rsid w:val="006412EE"/>
    <w:rsid w:val="006429A8"/>
    <w:rsid w:val="00643FA9"/>
    <w:rsid w:val="00645240"/>
    <w:rsid w:val="0067529A"/>
    <w:rsid w:val="00683ED4"/>
    <w:rsid w:val="006C6130"/>
    <w:rsid w:val="006C61AF"/>
    <w:rsid w:val="006D0230"/>
    <w:rsid w:val="006E1309"/>
    <w:rsid w:val="006E226A"/>
    <w:rsid w:val="00707823"/>
    <w:rsid w:val="00712A1A"/>
    <w:rsid w:val="00717BF1"/>
    <w:rsid w:val="00731596"/>
    <w:rsid w:val="00737AF4"/>
    <w:rsid w:val="00766A8E"/>
    <w:rsid w:val="007718E0"/>
    <w:rsid w:val="00784A3F"/>
    <w:rsid w:val="007D0974"/>
    <w:rsid w:val="007D25E7"/>
    <w:rsid w:val="007D4AB3"/>
    <w:rsid w:val="0081021F"/>
    <w:rsid w:val="0083243E"/>
    <w:rsid w:val="008530C1"/>
    <w:rsid w:val="008736A6"/>
    <w:rsid w:val="00874106"/>
    <w:rsid w:val="00886410"/>
    <w:rsid w:val="008958F7"/>
    <w:rsid w:val="008A4794"/>
    <w:rsid w:val="008B19EC"/>
    <w:rsid w:val="008D6CB3"/>
    <w:rsid w:val="008E0E5A"/>
    <w:rsid w:val="008E60BC"/>
    <w:rsid w:val="00914A69"/>
    <w:rsid w:val="00942EA6"/>
    <w:rsid w:val="0094690F"/>
    <w:rsid w:val="00953F13"/>
    <w:rsid w:val="00956FCF"/>
    <w:rsid w:val="009A69CE"/>
    <w:rsid w:val="009B200D"/>
    <w:rsid w:val="009B3CB0"/>
    <w:rsid w:val="009C5F5E"/>
    <w:rsid w:val="009D1841"/>
    <w:rsid w:val="009E5508"/>
    <w:rsid w:val="00A10340"/>
    <w:rsid w:val="00A22613"/>
    <w:rsid w:val="00A25CFA"/>
    <w:rsid w:val="00A61F77"/>
    <w:rsid w:val="00AA2B54"/>
    <w:rsid w:val="00AB05A3"/>
    <w:rsid w:val="00AB4229"/>
    <w:rsid w:val="00AC188E"/>
    <w:rsid w:val="00AC263A"/>
    <w:rsid w:val="00AF4AB4"/>
    <w:rsid w:val="00B01AB2"/>
    <w:rsid w:val="00B13FE8"/>
    <w:rsid w:val="00B15690"/>
    <w:rsid w:val="00B26A3F"/>
    <w:rsid w:val="00BA0884"/>
    <w:rsid w:val="00BA7E71"/>
    <w:rsid w:val="00BC3B85"/>
    <w:rsid w:val="00BE55D0"/>
    <w:rsid w:val="00C03E10"/>
    <w:rsid w:val="00C209AF"/>
    <w:rsid w:val="00C2515B"/>
    <w:rsid w:val="00C27500"/>
    <w:rsid w:val="00C56FFF"/>
    <w:rsid w:val="00C70796"/>
    <w:rsid w:val="00C71B7E"/>
    <w:rsid w:val="00C74058"/>
    <w:rsid w:val="00C85754"/>
    <w:rsid w:val="00C9506A"/>
    <w:rsid w:val="00C955A3"/>
    <w:rsid w:val="00CC0E7C"/>
    <w:rsid w:val="00CE124D"/>
    <w:rsid w:val="00D366AA"/>
    <w:rsid w:val="00D531C2"/>
    <w:rsid w:val="00D640E6"/>
    <w:rsid w:val="00D70F0A"/>
    <w:rsid w:val="00D9794F"/>
    <w:rsid w:val="00DA0217"/>
    <w:rsid w:val="00DA77EA"/>
    <w:rsid w:val="00DA7BD2"/>
    <w:rsid w:val="00E21840"/>
    <w:rsid w:val="00E52E08"/>
    <w:rsid w:val="00EA18E3"/>
    <w:rsid w:val="00EB1B7C"/>
    <w:rsid w:val="00EB6384"/>
    <w:rsid w:val="00ED4C26"/>
    <w:rsid w:val="00ED5DC5"/>
    <w:rsid w:val="00EF2017"/>
    <w:rsid w:val="00F00B6F"/>
    <w:rsid w:val="00F155E7"/>
    <w:rsid w:val="00F1594B"/>
    <w:rsid w:val="00F20EF1"/>
    <w:rsid w:val="00F21979"/>
    <w:rsid w:val="00F2235F"/>
    <w:rsid w:val="00F25771"/>
    <w:rsid w:val="00F264C0"/>
    <w:rsid w:val="00F35E7F"/>
    <w:rsid w:val="00F536FE"/>
    <w:rsid w:val="00F553CF"/>
    <w:rsid w:val="00F76DAC"/>
    <w:rsid w:val="00F76F3F"/>
    <w:rsid w:val="00F86273"/>
    <w:rsid w:val="00FC6C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5B18C3"/>
  <w14:defaultImageDpi w14:val="300"/>
  <w15:docId w15:val="{D13A66B9-7062-435F-88BF-70139648E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86273"/>
    <w:pPr>
      <w:spacing w:line="260" w:lineRule="exact"/>
      <w:ind w:firstLine="170"/>
      <w:jc w:val="both"/>
    </w:pPr>
    <w:rPr>
      <w:lang w:val="en-GB" w:eastAsia="en-US"/>
    </w:rPr>
  </w:style>
  <w:style w:type="paragraph" w:styleId="berschrift1">
    <w:name w:val="heading 1"/>
    <w:basedOn w:val="Standard"/>
    <w:next w:val="Standard"/>
    <w:qFormat/>
    <w:rsid w:val="00F86273"/>
    <w:pPr>
      <w:keepNext/>
      <w:numPr>
        <w:numId w:val="1"/>
      </w:numPr>
      <w:spacing w:before="240" w:after="80"/>
      <w:jc w:val="center"/>
      <w:outlineLvl w:val="0"/>
    </w:pPr>
    <w:rPr>
      <w:smallCaps/>
      <w:kern w:val="28"/>
    </w:rPr>
  </w:style>
  <w:style w:type="paragraph" w:styleId="berschrift2">
    <w:name w:val="heading 2"/>
    <w:basedOn w:val="Standard"/>
    <w:next w:val="Standard"/>
    <w:qFormat/>
    <w:rsid w:val="00F86273"/>
    <w:pPr>
      <w:keepNext/>
      <w:numPr>
        <w:ilvl w:val="1"/>
        <w:numId w:val="1"/>
      </w:numPr>
      <w:spacing w:before="120" w:after="60"/>
      <w:outlineLvl w:val="1"/>
    </w:pPr>
    <w:rPr>
      <w:i/>
      <w:iCs/>
      <w:lang w:val="en-US"/>
    </w:rPr>
  </w:style>
  <w:style w:type="paragraph" w:styleId="berschrift3">
    <w:name w:val="heading 3"/>
    <w:basedOn w:val="Standard"/>
    <w:next w:val="Standard"/>
    <w:qFormat/>
    <w:pPr>
      <w:keepNext/>
      <w:numPr>
        <w:ilvl w:val="2"/>
        <w:numId w:val="1"/>
      </w:numPr>
      <w:ind w:left="288"/>
      <w:outlineLvl w:val="2"/>
    </w:pPr>
    <w:rPr>
      <w:i/>
      <w:iCs/>
    </w:rPr>
  </w:style>
  <w:style w:type="paragraph" w:styleId="berschrift4">
    <w:name w:val="heading 4"/>
    <w:basedOn w:val="Standard"/>
    <w:next w:val="Standard"/>
    <w:qFormat/>
    <w:pPr>
      <w:keepNext/>
      <w:numPr>
        <w:ilvl w:val="3"/>
        <w:numId w:val="1"/>
      </w:numPr>
      <w:spacing w:before="240" w:after="60"/>
      <w:outlineLvl w:val="3"/>
    </w:pPr>
    <w:rPr>
      <w:i/>
      <w:iCs/>
      <w:sz w:val="18"/>
      <w:szCs w:val="18"/>
    </w:rPr>
  </w:style>
  <w:style w:type="paragraph" w:styleId="berschrift5">
    <w:name w:val="heading 5"/>
    <w:basedOn w:val="Standard"/>
    <w:next w:val="Standard"/>
    <w:qFormat/>
    <w:pPr>
      <w:numPr>
        <w:ilvl w:val="4"/>
        <w:numId w:val="1"/>
      </w:numPr>
      <w:spacing w:before="240" w:after="60"/>
      <w:outlineLvl w:val="4"/>
    </w:pPr>
    <w:rPr>
      <w:sz w:val="18"/>
      <w:szCs w:val="18"/>
    </w:rPr>
  </w:style>
  <w:style w:type="paragraph" w:styleId="berschrift6">
    <w:name w:val="heading 6"/>
    <w:basedOn w:val="Standard"/>
    <w:next w:val="Standard"/>
    <w:qFormat/>
    <w:pPr>
      <w:numPr>
        <w:ilvl w:val="5"/>
        <w:numId w:val="1"/>
      </w:numPr>
      <w:spacing w:before="240" w:after="60"/>
      <w:outlineLvl w:val="5"/>
    </w:pPr>
    <w:rPr>
      <w:i/>
      <w:iCs/>
      <w:sz w:val="16"/>
      <w:szCs w:val="16"/>
    </w:rPr>
  </w:style>
  <w:style w:type="paragraph" w:styleId="berschrift7">
    <w:name w:val="heading 7"/>
    <w:basedOn w:val="Standard"/>
    <w:next w:val="Standard"/>
    <w:qFormat/>
    <w:pPr>
      <w:numPr>
        <w:ilvl w:val="6"/>
        <w:numId w:val="1"/>
      </w:numPr>
      <w:spacing w:before="240" w:after="60"/>
      <w:outlineLvl w:val="6"/>
    </w:pPr>
    <w:rPr>
      <w:sz w:val="16"/>
      <w:szCs w:val="16"/>
    </w:rPr>
  </w:style>
  <w:style w:type="paragraph" w:styleId="berschrift8">
    <w:name w:val="heading 8"/>
    <w:basedOn w:val="Standard"/>
    <w:next w:val="Standard"/>
    <w:qFormat/>
    <w:pPr>
      <w:numPr>
        <w:ilvl w:val="7"/>
        <w:numId w:val="1"/>
      </w:numPr>
      <w:spacing w:before="240" w:after="60"/>
      <w:outlineLvl w:val="7"/>
    </w:pPr>
    <w:rPr>
      <w:i/>
      <w:iCs/>
      <w:sz w:val="16"/>
      <w:szCs w:val="16"/>
    </w:rPr>
  </w:style>
  <w:style w:type="paragraph" w:styleId="berschrift9">
    <w:name w:val="heading 9"/>
    <w:basedOn w:val="Standard"/>
    <w:next w:val="Standard"/>
    <w:qFormat/>
    <w:pPr>
      <w:numPr>
        <w:ilvl w:val="8"/>
        <w:numId w:val="1"/>
      </w:numPr>
      <w:spacing w:before="240" w:after="60"/>
      <w:outlineLvl w:val="8"/>
    </w:pPr>
    <w:rPr>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CarCar11">
    <w:name w:val="Car Car11"/>
    <w:rPr>
      <w:smallCaps/>
      <w:kern w:val="28"/>
    </w:rPr>
  </w:style>
  <w:style w:type="character" w:customStyle="1" w:styleId="CarCar10">
    <w:name w:val="Car Car10"/>
    <w:rPr>
      <w:i/>
      <w:iCs/>
    </w:rPr>
  </w:style>
  <w:style w:type="character" w:customStyle="1" w:styleId="CarCar9">
    <w:name w:val="Car Car9"/>
    <w:rPr>
      <w:i/>
      <w:iCs/>
    </w:rPr>
  </w:style>
  <w:style w:type="character" w:customStyle="1" w:styleId="CarCar8">
    <w:name w:val="Car Car8"/>
    <w:rPr>
      <w:i/>
      <w:iCs/>
      <w:sz w:val="18"/>
      <w:szCs w:val="18"/>
    </w:rPr>
  </w:style>
  <w:style w:type="character" w:customStyle="1" w:styleId="CarCar7">
    <w:name w:val="Car Car7"/>
    <w:rPr>
      <w:sz w:val="18"/>
      <w:szCs w:val="18"/>
    </w:rPr>
  </w:style>
  <w:style w:type="character" w:customStyle="1" w:styleId="CarCar6">
    <w:name w:val="Car Car6"/>
    <w:rPr>
      <w:i/>
      <w:iCs/>
      <w:sz w:val="16"/>
      <w:szCs w:val="16"/>
    </w:rPr>
  </w:style>
  <w:style w:type="character" w:customStyle="1" w:styleId="CarCar5">
    <w:name w:val="Car Car5"/>
    <w:rPr>
      <w:sz w:val="16"/>
      <w:szCs w:val="16"/>
    </w:rPr>
  </w:style>
  <w:style w:type="character" w:customStyle="1" w:styleId="CarCar4">
    <w:name w:val="Car Car4"/>
    <w:rPr>
      <w:i/>
      <w:iCs/>
      <w:sz w:val="16"/>
      <w:szCs w:val="16"/>
    </w:rPr>
  </w:style>
  <w:style w:type="character" w:customStyle="1" w:styleId="CarCar3">
    <w:name w:val="Car Car3"/>
    <w:rPr>
      <w:sz w:val="16"/>
      <w:szCs w:val="16"/>
    </w:rPr>
  </w:style>
  <w:style w:type="paragraph" w:customStyle="1" w:styleId="Abstract">
    <w:name w:val="Abstract"/>
    <w:basedOn w:val="Standard"/>
    <w:next w:val="Standard"/>
    <w:pPr>
      <w:spacing w:before="20"/>
      <w:ind w:firstLine="202"/>
    </w:pPr>
    <w:rPr>
      <w:b/>
      <w:bCs/>
      <w:sz w:val="18"/>
      <w:szCs w:val="18"/>
    </w:rPr>
  </w:style>
  <w:style w:type="paragraph" w:customStyle="1" w:styleId="Authors">
    <w:name w:val="Authors"/>
    <w:basedOn w:val="Standard"/>
    <w:next w:val="Standard"/>
    <w:pPr>
      <w:jc w:val="center"/>
    </w:pPr>
    <w:rPr>
      <w:sz w:val="22"/>
      <w:szCs w:val="22"/>
    </w:rPr>
  </w:style>
  <w:style w:type="paragraph" w:styleId="Titel">
    <w:name w:val="Title"/>
    <w:basedOn w:val="Standard"/>
    <w:next w:val="Standard"/>
    <w:qFormat/>
    <w:pPr>
      <w:jc w:val="center"/>
    </w:pPr>
    <w:rPr>
      <w:b/>
      <w:bCs/>
      <w:kern w:val="28"/>
      <w:sz w:val="34"/>
      <w:szCs w:val="34"/>
    </w:rPr>
  </w:style>
  <w:style w:type="character" w:customStyle="1" w:styleId="CarCar2">
    <w:name w:val="Car Car2"/>
    <w:rPr>
      <w:b/>
      <w:bCs/>
      <w:kern w:val="28"/>
      <w:sz w:val="34"/>
      <w:szCs w:val="34"/>
    </w:rPr>
  </w:style>
  <w:style w:type="paragraph" w:styleId="Funotentext">
    <w:name w:val="footnote text"/>
    <w:basedOn w:val="Standard"/>
    <w:semiHidden/>
    <w:pPr>
      <w:ind w:firstLine="202"/>
    </w:pPr>
    <w:rPr>
      <w:sz w:val="16"/>
      <w:szCs w:val="16"/>
    </w:rPr>
  </w:style>
  <w:style w:type="character" w:customStyle="1" w:styleId="CarCar1">
    <w:name w:val="Car Car1"/>
    <w:rPr>
      <w:sz w:val="16"/>
      <w:szCs w:val="16"/>
    </w:rPr>
  </w:style>
  <w:style w:type="paragraph" w:customStyle="1" w:styleId="References">
    <w:name w:val="References"/>
    <w:basedOn w:val="Standard"/>
    <w:pPr>
      <w:numPr>
        <w:numId w:val="2"/>
      </w:numPr>
    </w:pPr>
    <w:rPr>
      <w:sz w:val="16"/>
      <w:szCs w:val="16"/>
    </w:rPr>
  </w:style>
  <w:style w:type="paragraph" w:customStyle="1" w:styleId="IndexTerms">
    <w:name w:val="IndexTerms"/>
    <w:basedOn w:val="Standard"/>
    <w:next w:val="Standard"/>
    <w:pPr>
      <w:ind w:firstLine="202"/>
    </w:pPr>
    <w:rPr>
      <w:b/>
      <w:bCs/>
      <w:sz w:val="18"/>
      <w:szCs w:val="18"/>
    </w:rPr>
  </w:style>
  <w:style w:type="character" w:styleId="Funotenzeichen">
    <w:name w:val="footnote reference"/>
    <w:semiHidden/>
    <w:rPr>
      <w:rFonts w:cs="Times New Roman"/>
      <w:vertAlign w:val="superscript"/>
    </w:rPr>
  </w:style>
  <w:style w:type="paragraph" w:customStyle="1" w:styleId="Text">
    <w:name w:val="Text"/>
    <w:basedOn w:val="Standard"/>
    <w:pPr>
      <w:widowControl w:val="0"/>
      <w:spacing w:line="252" w:lineRule="auto"/>
      <w:ind w:firstLine="202"/>
    </w:pPr>
  </w:style>
  <w:style w:type="paragraph" w:customStyle="1" w:styleId="FigureCaption0">
    <w:name w:val="Figure Caption"/>
    <w:basedOn w:val="Standard"/>
    <w:rPr>
      <w:sz w:val="16"/>
      <w:szCs w:val="16"/>
    </w:rPr>
  </w:style>
  <w:style w:type="paragraph" w:customStyle="1" w:styleId="TableTitle">
    <w:name w:val="Table Title"/>
    <w:basedOn w:val="Standard"/>
    <w:pPr>
      <w:jc w:val="center"/>
    </w:pPr>
    <w:rPr>
      <w:smallCaps/>
      <w:sz w:val="16"/>
      <w:szCs w:val="16"/>
    </w:rPr>
  </w:style>
  <w:style w:type="paragraph" w:customStyle="1" w:styleId="ReferenceHead">
    <w:name w:val="Reference Head"/>
    <w:basedOn w:val="berschrift1"/>
    <w:pPr>
      <w:numPr>
        <w:numId w:val="0"/>
      </w:numPr>
    </w:pPr>
  </w:style>
  <w:style w:type="paragraph" w:customStyle="1" w:styleId="Equation">
    <w:name w:val="Equation"/>
    <w:basedOn w:val="Standard"/>
    <w:next w:val="Standard"/>
    <w:pPr>
      <w:widowControl w:val="0"/>
      <w:tabs>
        <w:tab w:val="right" w:pos="5040"/>
      </w:tabs>
      <w:spacing w:line="252" w:lineRule="auto"/>
    </w:pPr>
  </w:style>
  <w:style w:type="paragraph" w:customStyle="1" w:styleId="Affiliations">
    <w:name w:val="Affiliations"/>
    <w:basedOn w:val="Standard"/>
    <w:pPr>
      <w:jc w:val="center"/>
    </w:pPr>
  </w:style>
  <w:style w:type="paragraph" w:styleId="Sprechblasentext">
    <w:name w:val="Balloon Text"/>
    <w:basedOn w:val="Standard"/>
    <w:rPr>
      <w:rFonts w:ascii="Tahoma" w:hAnsi="Tahoma" w:cs="Tahoma"/>
      <w:sz w:val="16"/>
      <w:szCs w:val="16"/>
    </w:rPr>
  </w:style>
  <w:style w:type="character" w:customStyle="1" w:styleId="CarCar">
    <w:name w:val="Car Car"/>
    <w:rPr>
      <w:rFonts w:ascii="Tahoma" w:hAnsi="Tahoma" w:cs="Tahoma"/>
      <w:sz w:val="16"/>
      <w:szCs w:val="16"/>
    </w:rPr>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style>
  <w:style w:type="character" w:styleId="Hyperlink">
    <w:name w:val="Hyperlink"/>
    <w:rPr>
      <w:color w:val="0000FF"/>
      <w:u w:val="single"/>
    </w:rPr>
  </w:style>
  <w:style w:type="character" w:styleId="BesuchterLink">
    <w:name w:val="FollowedHyperlink"/>
    <w:rPr>
      <w:color w:val="800080"/>
      <w:u w:val="single"/>
    </w:rPr>
  </w:style>
  <w:style w:type="character" w:styleId="Platzhaltertext">
    <w:name w:val="Placeholder Text"/>
    <w:uiPriority w:val="99"/>
    <w:unhideWhenUsed/>
    <w:rsid w:val="00F1594B"/>
    <w:rPr>
      <w:color w:val="808080"/>
    </w:rPr>
  </w:style>
  <w:style w:type="paragraph" w:styleId="Literaturverzeichnis">
    <w:name w:val="Bibliography"/>
    <w:basedOn w:val="Standard"/>
    <w:next w:val="Standard"/>
    <w:uiPriority w:val="70"/>
    <w:rsid w:val="00382105"/>
    <w:pPr>
      <w:tabs>
        <w:tab w:val="left" w:pos="384"/>
      </w:tabs>
      <w:ind w:left="384" w:hanging="384"/>
    </w:pPr>
  </w:style>
  <w:style w:type="paragraph" w:styleId="HTMLVorformatiert">
    <w:name w:val="HTML Preformatted"/>
    <w:basedOn w:val="Standard"/>
    <w:link w:val="HTMLVorformatiertZchn"/>
    <w:uiPriority w:val="99"/>
    <w:semiHidden/>
    <w:unhideWhenUsed/>
    <w:rsid w:val="00555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t-IT" w:eastAsia="it-IT"/>
    </w:rPr>
  </w:style>
  <w:style w:type="character" w:customStyle="1" w:styleId="HTMLVorformatiertZchn">
    <w:name w:val="HTML Vorformatiert Zchn"/>
    <w:link w:val="HTMLVorformatiert"/>
    <w:uiPriority w:val="99"/>
    <w:semiHidden/>
    <w:rsid w:val="005558CA"/>
    <w:rPr>
      <w:rFonts w:ascii="Courier New" w:hAnsi="Courier New" w:cs="Courier New"/>
    </w:rPr>
  </w:style>
  <w:style w:type="paragraph" w:customStyle="1" w:styleId="figurecaption">
    <w:name w:val="figure caption"/>
    <w:rsid w:val="00942EA6"/>
    <w:pPr>
      <w:numPr>
        <w:numId w:val="5"/>
      </w:numPr>
      <w:tabs>
        <w:tab w:val="left" w:pos="533"/>
      </w:tabs>
      <w:spacing w:before="80" w:after="200"/>
      <w:jc w:val="both"/>
    </w:pPr>
    <w:rPr>
      <w:rFonts w:eastAsia="SimSun"/>
      <w:noProof/>
      <w:sz w:val="16"/>
      <w:szCs w:val="16"/>
      <w:lang w:val="en-US" w:eastAsia="en-US"/>
    </w:rPr>
  </w:style>
  <w:style w:type="paragraph" w:customStyle="1" w:styleId="Maintext">
    <w:name w:val="Main text"/>
    <w:autoRedefine/>
    <w:rsid w:val="00942EA6"/>
    <w:pPr>
      <w:suppressAutoHyphens/>
      <w:spacing w:line="260" w:lineRule="atLeast"/>
      <w:jc w:val="both"/>
    </w:pPr>
    <w:rPr>
      <w:lang w:val="en-US" w:eastAsia="ar-SA"/>
    </w:rPr>
  </w:style>
  <w:style w:type="paragraph" w:customStyle="1" w:styleId="Paper-Paragraph">
    <w:name w:val="Paper - Paragraph"/>
    <w:basedOn w:val="Standard"/>
    <w:qFormat/>
    <w:rsid w:val="00F264C0"/>
    <w:pPr>
      <w:spacing w:before="120" w:after="120" w:line="336" w:lineRule="auto"/>
    </w:pPr>
    <w:rPr>
      <w:rFonts w:ascii="Droid Serif" w:eastAsia="Calibri" w:hAnsi="Droid Serif"/>
      <w:color w:val="595959"/>
      <w:szCs w:val="24"/>
    </w:rPr>
  </w:style>
  <w:style w:type="paragraph" w:styleId="Listenabsatz">
    <w:name w:val="List Paragraph"/>
    <w:basedOn w:val="Standard"/>
    <w:uiPriority w:val="72"/>
    <w:qFormat/>
    <w:rsid w:val="00F86273"/>
  </w:style>
  <w:style w:type="paragraph" w:styleId="Aufzhlungszeichen">
    <w:name w:val="List Bullet"/>
    <w:basedOn w:val="Standard"/>
    <w:autoRedefine/>
    <w:semiHidden/>
    <w:rsid w:val="001661DD"/>
    <w:pPr>
      <w:numPr>
        <w:numId w:val="33"/>
      </w:numPr>
      <w:spacing w:line="240" w:lineRule="auto"/>
      <w:jc w:val="left"/>
    </w:pPr>
    <w:rPr>
      <w:lang w:val="de-DE" w:eastAsia="de-DE"/>
    </w:rPr>
  </w:style>
  <w:style w:type="character" w:styleId="NichtaufgelsteErwhnung">
    <w:name w:val="Unresolved Mention"/>
    <w:uiPriority w:val="99"/>
    <w:semiHidden/>
    <w:unhideWhenUsed/>
    <w:rsid w:val="00874106"/>
    <w:rPr>
      <w:color w:val="605E5C"/>
      <w:shd w:val="clear" w:color="auto" w:fill="E1DFDD"/>
    </w:rPr>
  </w:style>
  <w:style w:type="character" w:styleId="Kommentarzeichen">
    <w:name w:val="annotation reference"/>
    <w:semiHidden/>
    <w:unhideWhenUsed/>
    <w:rsid w:val="009A69CE"/>
    <w:rPr>
      <w:sz w:val="16"/>
      <w:szCs w:val="16"/>
    </w:rPr>
  </w:style>
  <w:style w:type="paragraph" w:styleId="Kommentartext">
    <w:name w:val="annotation text"/>
    <w:basedOn w:val="Standard"/>
    <w:link w:val="KommentartextZchn"/>
    <w:semiHidden/>
    <w:unhideWhenUsed/>
    <w:rsid w:val="009A69CE"/>
  </w:style>
  <w:style w:type="character" w:customStyle="1" w:styleId="KommentartextZchn">
    <w:name w:val="Kommentartext Zchn"/>
    <w:link w:val="Kommentartext"/>
    <w:semiHidden/>
    <w:rsid w:val="009A69CE"/>
    <w:rPr>
      <w:lang w:val="en-GB" w:eastAsia="en-US"/>
    </w:rPr>
  </w:style>
  <w:style w:type="paragraph" w:styleId="Kommentarthema">
    <w:name w:val="annotation subject"/>
    <w:basedOn w:val="Kommentartext"/>
    <w:next w:val="Kommentartext"/>
    <w:link w:val="KommentarthemaZchn"/>
    <w:semiHidden/>
    <w:unhideWhenUsed/>
    <w:rsid w:val="009A69CE"/>
    <w:rPr>
      <w:b/>
      <w:bCs/>
    </w:rPr>
  </w:style>
  <w:style w:type="character" w:customStyle="1" w:styleId="KommentarthemaZchn">
    <w:name w:val="Kommentarthema Zchn"/>
    <w:link w:val="Kommentarthema"/>
    <w:semiHidden/>
    <w:rsid w:val="009A69CE"/>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058107">
      <w:bodyDiv w:val="1"/>
      <w:marLeft w:val="0"/>
      <w:marRight w:val="0"/>
      <w:marTop w:val="0"/>
      <w:marBottom w:val="0"/>
      <w:divBdr>
        <w:top w:val="none" w:sz="0" w:space="0" w:color="auto"/>
        <w:left w:val="none" w:sz="0" w:space="0" w:color="auto"/>
        <w:bottom w:val="none" w:sz="0" w:space="0" w:color="auto"/>
        <w:right w:val="none" w:sz="0" w:space="0" w:color="auto"/>
      </w:divBdr>
    </w:div>
    <w:div w:id="1038239752">
      <w:bodyDiv w:val="1"/>
      <w:marLeft w:val="0"/>
      <w:marRight w:val="0"/>
      <w:marTop w:val="0"/>
      <w:marBottom w:val="0"/>
      <w:divBdr>
        <w:top w:val="none" w:sz="0" w:space="0" w:color="auto"/>
        <w:left w:val="none" w:sz="0" w:space="0" w:color="auto"/>
        <w:bottom w:val="none" w:sz="0" w:space="0" w:color="auto"/>
        <w:right w:val="none" w:sz="0" w:space="0" w:color="auto"/>
      </w:divBdr>
    </w:div>
    <w:div w:id="1137601793">
      <w:bodyDiv w:val="1"/>
      <w:marLeft w:val="0"/>
      <w:marRight w:val="0"/>
      <w:marTop w:val="0"/>
      <w:marBottom w:val="0"/>
      <w:divBdr>
        <w:top w:val="none" w:sz="0" w:space="0" w:color="auto"/>
        <w:left w:val="none" w:sz="0" w:space="0" w:color="auto"/>
        <w:bottom w:val="none" w:sz="0" w:space="0" w:color="auto"/>
        <w:right w:val="none" w:sz="0" w:space="0" w:color="auto"/>
      </w:divBdr>
      <w:divsChild>
        <w:div w:id="1794324566">
          <w:marLeft w:val="0"/>
          <w:marRight w:val="0"/>
          <w:marTop w:val="0"/>
          <w:marBottom w:val="0"/>
          <w:divBdr>
            <w:top w:val="none" w:sz="0" w:space="0" w:color="auto"/>
            <w:left w:val="none" w:sz="0" w:space="0" w:color="auto"/>
            <w:bottom w:val="none" w:sz="0" w:space="0" w:color="auto"/>
            <w:right w:val="none" w:sz="0" w:space="0" w:color="auto"/>
          </w:divBdr>
          <w:divsChild>
            <w:div w:id="1487814907">
              <w:marLeft w:val="0"/>
              <w:marRight w:val="0"/>
              <w:marTop w:val="0"/>
              <w:marBottom w:val="0"/>
              <w:divBdr>
                <w:top w:val="none" w:sz="0" w:space="0" w:color="auto"/>
                <w:left w:val="none" w:sz="0" w:space="0" w:color="auto"/>
                <w:bottom w:val="none" w:sz="0" w:space="0" w:color="auto"/>
                <w:right w:val="none" w:sz="0" w:space="0" w:color="auto"/>
              </w:divBdr>
              <w:divsChild>
                <w:div w:id="73165150">
                  <w:marLeft w:val="0"/>
                  <w:marRight w:val="0"/>
                  <w:marTop w:val="0"/>
                  <w:marBottom w:val="0"/>
                  <w:divBdr>
                    <w:top w:val="none" w:sz="0" w:space="0" w:color="auto"/>
                    <w:left w:val="none" w:sz="0" w:space="0" w:color="auto"/>
                    <w:bottom w:val="none" w:sz="0" w:space="0" w:color="auto"/>
                    <w:right w:val="none" w:sz="0" w:space="0" w:color="auto"/>
                  </w:divBdr>
                  <w:divsChild>
                    <w:div w:id="77641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803226">
      <w:bodyDiv w:val="1"/>
      <w:marLeft w:val="0"/>
      <w:marRight w:val="0"/>
      <w:marTop w:val="0"/>
      <w:marBottom w:val="0"/>
      <w:divBdr>
        <w:top w:val="none" w:sz="0" w:space="0" w:color="auto"/>
        <w:left w:val="none" w:sz="0" w:space="0" w:color="auto"/>
        <w:bottom w:val="none" w:sz="0" w:space="0" w:color="auto"/>
        <w:right w:val="none" w:sz="0" w:space="0" w:color="auto"/>
      </w:divBdr>
    </w:div>
    <w:div w:id="1413548191">
      <w:bodyDiv w:val="1"/>
      <w:marLeft w:val="0"/>
      <w:marRight w:val="0"/>
      <w:marTop w:val="0"/>
      <w:marBottom w:val="0"/>
      <w:divBdr>
        <w:top w:val="none" w:sz="0" w:space="0" w:color="auto"/>
        <w:left w:val="none" w:sz="0" w:space="0" w:color="auto"/>
        <w:bottom w:val="none" w:sz="0" w:space="0" w:color="auto"/>
        <w:right w:val="none" w:sz="0" w:space="0" w:color="auto"/>
      </w:divBdr>
    </w:div>
    <w:div w:id="152682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uchs@etp.uni-hannover.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2747</Characters>
  <Application>Microsoft Office Word</Application>
  <DocSecurity>0</DocSecurity>
  <Lines>22</Lines>
  <Paragraphs>6</Paragraphs>
  <ScaleCrop>false</ScaleCrop>
  <HeadingPairs>
    <vt:vector size="8" baseType="variant">
      <vt:variant>
        <vt:lpstr>Titel</vt:lpstr>
      </vt:variant>
      <vt:variant>
        <vt:i4>1</vt:i4>
      </vt:variant>
      <vt:variant>
        <vt:lpstr>Titre</vt:lpstr>
      </vt:variant>
      <vt:variant>
        <vt:i4>1</vt:i4>
      </vt:variant>
      <vt:variant>
        <vt:lpstr>Title</vt:lpstr>
      </vt:variant>
      <vt:variant>
        <vt:i4>1</vt:i4>
      </vt:variant>
      <vt:variant>
        <vt:lpstr>Titolo</vt:lpstr>
      </vt:variant>
      <vt:variant>
        <vt:i4>1</vt:i4>
      </vt:variant>
    </vt:vector>
  </HeadingPairs>
  <TitlesOfParts>
    <vt:vector size="4" baseType="lpstr">
      <vt:lpstr>Preparation of Papers for IEEE TRANSACTIONS ON MAGNETICS</vt:lpstr>
      <vt:lpstr>Preparation of Papers for IEEE TRANSACTIONS ON MAGNETICS</vt:lpstr>
      <vt:lpstr>Preparation of Papers for IEEE TRANSACTIONS ON MAGNETICS</vt:lpstr>
      <vt:lpstr>Preparation of Papers for IEEE TRANSACTIONS ON MAGNETICS</vt:lpstr>
    </vt:vector>
  </TitlesOfParts>
  <Company>IEEE</Company>
  <LinksUpToDate>false</LinksUpToDate>
  <CharactersWithSpaces>3177</CharactersWithSpaces>
  <SharedDoc>false</SharedDoc>
  <HLinks>
    <vt:vector size="6" baseType="variant">
      <vt:variant>
        <vt:i4>6553690</vt:i4>
      </vt:variant>
      <vt:variant>
        <vt:i4>3</vt:i4>
      </vt:variant>
      <vt:variant>
        <vt:i4>0</vt:i4>
      </vt:variant>
      <vt:variant>
        <vt:i4>5</vt:i4>
      </vt:variant>
      <vt:variant>
        <vt:lpwstr>mailto:francois.bay@minesparis.psl.eu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Papers for IEEE TRANSACTIONS ON MAGNETICS</dc:title>
  <dc:subject/>
  <dc:creator>mfallon</dc:creator>
  <cp:keywords/>
  <cp:lastModifiedBy>Egbert Baake</cp:lastModifiedBy>
  <cp:revision>10</cp:revision>
  <cp:lastPrinted>2025-01-21T10:17:00Z</cp:lastPrinted>
  <dcterms:created xsi:type="dcterms:W3CDTF">2025-01-20T15:58:00Z</dcterms:created>
  <dcterms:modified xsi:type="dcterms:W3CDTF">2025-01-21T10:19:00Z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zotero-version="5.0.27"&gt;&lt;session id="SLLY3cBe"/&gt;&lt;style id="http://www.zotero.org/styles/ieee" locale="en-US" hasBibliography="1" bibliographyStyleHasBeenSet="1"/&gt;&lt;prefs&gt;&lt;pref name="fieldType" value="Field"/&gt;&lt;pref name="noteType" val</vt:lpwstr>
  </property>
  <property fmtid="{D5CDD505-2E9C-101B-9397-08002B2CF9AE}" pid="3" name="ZOTERO_PREF_2">
    <vt:lpwstr>ue="0"/&gt;&lt;pref name="automaticJournalAbbreviations" value="false"/&gt;&lt;/prefs&gt;&lt;/data&gt;</vt:lpwstr>
  </property>
</Properties>
</file>